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D633D" w14:textId="607A855E" w:rsidR="006A7158" w:rsidRDefault="00E3275F" w:rsidP="006A1740">
      <w:pPr>
        <w:jc w:val="center"/>
        <w:rPr>
          <w:rFonts w:ascii="Calibri" w:hAnsi="Calibri" w:cs="Calibri"/>
          <w:b/>
          <w:bCs/>
          <w:iCs/>
          <w:sz w:val="32"/>
          <w:szCs w:val="32"/>
        </w:rPr>
      </w:pPr>
      <w:r w:rsidRPr="00E3275F">
        <w:rPr>
          <w:rFonts w:ascii="Calibri" w:hAnsi="Calibri" w:cs="Calibri"/>
          <w:b/>
          <w:bCs/>
          <w:iCs/>
          <w:sz w:val="32"/>
          <w:szCs w:val="32"/>
        </w:rPr>
        <w:t>Cetilar</w:t>
      </w:r>
      <w:r w:rsidR="006A7158" w:rsidRPr="00EB0F7D">
        <w:rPr>
          <w:rStyle w:val="st"/>
          <w:rFonts w:ascii="Calibri" w:hAnsi="Calibri"/>
          <w:vertAlign w:val="superscript"/>
        </w:rPr>
        <w:t>®</w:t>
      </w:r>
      <w:r w:rsidRPr="00E3275F">
        <w:rPr>
          <w:rFonts w:ascii="Calibri" w:hAnsi="Calibri" w:cs="Calibri"/>
          <w:b/>
          <w:bCs/>
          <w:iCs/>
          <w:sz w:val="32"/>
          <w:szCs w:val="32"/>
        </w:rPr>
        <w:t xml:space="preserve"> </w:t>
      </w:r>
      <w:r w:rsidR="008328FF">
        <w:rPr>
          <w:rFonts w:ascii="Calibri" w:hAnsi="Calibri" w:cs="Calibri"/>
          <w:b/>
          <w:bCs/>
          <w:iCs/>
          <w:sz w:val="32"/>
          <w:szCs w:val="32"/>
        </w:rPr>
        <w:t xml:space="preserve">nuovamente </w:t>
      </w:r>
      <w:proofErr w:type="spellStart"/>
      <w:r w:rsidR="00752BC0">
        <w:rPr>
          <w:rFonts w:ascii="Calibri" w:hAnsi="Calibri" w:cs="Calibri"/>
          <w:b/>
          <w:bCs/>
          <w:iCs/>
          <w:sz w:val="32"/>
          <w:szCs w:val="32"/>
        </w:rPr>
        <w:t>M</w:t>
      </w:r>
      <w:r w:rsidR="008328FF">
        <w:rPr>
          <w:rFonts w:ascii="Calibri" w:hAnsi="Calibri" w:cs="Calibri"/>
          <w:b/>
          <w:bCs/>
          <w:iCs/>
          <w:sz w:val="32"/>
          <w:szCs w:val="32"/>
        </w:rPr>
        <w:t>ain</w:t>
      </w:r>
      <w:proofErr w:type="spellEnd"/>
      <w:r w:rsidR="008328FF">
        <w:rPr>
          <w:rFonts w:ascii="Calibri" w:hAnsi="Calibri" w:cs="Calibri"/>
          <w:b/>
          <w:bCs/>
          <w:iCs/>
          <w:sz w:val="32"/>
          <w:szCs w:val="32"/>
        </w:rPr>
        <w:t xml:space="preserve"> </w:t>
      </w:r>
      <w:r w:rsidR="00752BC0">
        <w:rPr>
          <w:rFonts w:ascii="Calibri" w:hAnsi="Calibri" w:cs="Calibri"/>
          <w:b/>
          <w:bCs/>
          <w:iCs/>
          <w:sz w:val="32"/>
          <w:szCs w:val="32"/>
        </w:rPr>
        <w:t>S</w:t>
      </w:r>
      <w:r w:rsidR="008328FF">
        <w:rPr>
          <w:rFonts w:ascii="Calibri" w:hAnsi="Calibri" w:cs="Calibri"/>
          <w:b/>
          <w:bCs/>
          <w:iCs/>
          <w:sz w:val="32"/>
          <w:szCs w:val="32"/>
        </w:rPr>
        <w:t>ponsor</w:t>
      </w:r>
      <w:r w:rsidR="006A7158">
        <w:rPr>
          <w:rFonts w:ascii="Calibri" w:hAnsi="Calibri" w:cs="Calibri"/>
          <w:b/>
          <w:bCs/>
          <w:iCs/>
          <w:sz w:val="32"/>
          <w:szCs w:val="32"/>
        </w:rPr>
        <w:t xml:space="preserve"> </w:t>
      </w:r>
      <w:r w:rsidR="008328FF">
        <w:rPr>
          <w:rFonts w:ascii="Calibri" w:hAnsi="Calibri" w:cs="Calibri"/>
          <w:b/>
          <w:bCs/>
          <w:iCs/>
          <w:sz w:val="32"/>
          <w:szCs w:val="32"/>
        </w:rPr>
        <w:t>del</w:t>
      </w:r>
      <w:r w:rsidR="006A7158">
        <w:rPr>
          <w:rFonts w:ascii="Calibri" w:hAnsi="Calibri" w:cs="Calibri"/>
          <w:b/>
          <w:bCs/>
          <w:iCs/>
          <w:sz w:val="32"/>
          <w:szCs w:val="32"/>
        </w:rPr>
        <w:t xml:space="preserve"> Parma Calcio </w:t>
      </w:r>
    </w:p>
    <w:p w14:paraId="2E2CABE1" w14:textId="4B787280" w:rsidR="00E3275F" w:rsidRPr="00E3275F" w:rsidRDefault="006A7158" w:rsidP="006A1740">
      <w:pPr>
        <w:jc w:val="center"/>
        <w:rPr>
          <w:rFonts w:ascii="Calibri" w:hAnsi="Calibri" w:cs="Calibri"/>
          <w:b/>
          <w:bCs/>
          <w:iCs/>
          <w:sz w:val="32"/>
          <w:szCs w:val="32"/>
        </w:rPr>
      </w:pPr>
      <w:r>
        <w:rPr>
          <w:rFonts w:ascii="Calibri" w:hAnsi="Calibri" w:cs="Calibri"/>
          <w:b/>
          <w:bCs/>
          <w:iCs/>
          <w:sz w:val="32"/>
          <w:szCs w:val="32"/>
        </w:rPr>
        <w:t>per la stagione 2019/2020</w:t>
      </w:r>
    </w:p>
    <w:p w14:paraId="224B3ED8" w14:textId="77777777" w:rsidR="00152B17" w:rsidRDefault="00152B17" w:rsidP="006A1740">
      <w:pPr>
        <w:jc w:val="center"/>
        <w:rPr>
          <w:rFonts w:ascii="Calibri" w:hAnsi="Calibri" w:cs="Calibri"/>
          <w:b/>
          <w:bCs/>
          <w:iCs/>
          <w:sz w:val="28"/>
          <w:szCs w:val="28"/>
        </w:rPr>
      </w:pPr>
    </w:p>
    <w:p w14:paraId="0E6C9473" w14:textId="70975592" w:rsidR="006A7158" w:rsidRDefault="006A7158" w:rsidP="006A1740">
      <w:pPr>
        <w:jc w:val="center"/>
        <w:rPr>
          <w:rFonts w:ascii="Calibri" w:hAnsi="Calibri" w:cs="Calibri"/>
          <w:b/>
          <w:bCs/>
          <w:iCs/>
          <w:sz w:val="28"/>
          <w:szCs w:val="28"/>
        </w:rPr>
      </w:pPr>
      <w:proofErr w:type="spellStart"/>
      <w:r>
        <w:rPr>
          <w:rFonts w:ascii="Calibri" w:hAnsi="Calibri" w:cs="Calibri"/>
          <w:b/>
          <w:bCs/>
          <w:iCs/>
          <w:sz w:val="28"/>
          <w:szCs w:val="28"/>
        </w:rPr>
        <w:t>PharmaNutra</w:t>
      </w:r>
      <w:proofErr w:type="spellEnd"/>
      <w:r>
        <w:rPr>
          <w:rFonts w:ascii="Calibri" w:hAnsi="Calibri" w:cs="Calibri"/>
          <w:b/>
          <w:bCs/>
          <w:iCs/>
          <w:sz w:val="28"/>
          <w:szCs w:val="28"/>
        </w:rPr>
        <w:t xml:space="preserve"> S.p.A., </w:t>
      </w:r>
      <w:r w:rsidR="008328FF">
        <w:rPr>
          <w:rFonts w:ascii="Calibri" w:hAnsi="Calibri" w:cs="Calibri"/>
          <w:b/>
          <w:bCs/>
          <w:iCs/>
          <w:sz w:val="28"/>
          <w:szCs w:val="28"/>
        </w:rPr>
        <w:t xml:space="preserve">con il </w:t>
      </w:r>
      <w:r>
        <w:rPr>
          <w:rFonts w:ascii="Calibri" w:hAnsi="Calibri" w:cs="Calibri"/>
          <w:b/>
          <w:bCs/>
          <w:iCs/>
          <w:sz w:val="28"/>
          <w:szCs w:val="28"/>
        </w:rPr>
        <w:t>brand Cetilar</w:t>
      </w:r>
      <w:r w:rsidRPr="00EB0F7D">
        <w:rPr>
          <w:rStyle w:val="st"/>
          <w:rFonts w:ascii="Calibri" w:hAnsi="Calibri"/>
          <w:vertAlign w:val="superscript"/>
        </w:rPr>
        <w:t>®</w:t>
      </w:r>
      <w:r>
        <w:rPr>
          <w:rFonts w:ascii="Calibri" w:hAnsi="Calibri" w:cs="Calibri"/>
          <w:b/>
          <w:bCs/>
          <w:iCs/>
          <w:sz w:val="32"/>
          <w:szCs w:val="32"/>
        </w:rPr>
        <w:t xml:space="preserve">, </w:t>
      </w:r>
      <w:r>
        <w:rPr>
          <w:rFonts w:ascii="Calibri" w:hAnsi="Calibri" w:cs="Calibri"/>
          <w:b/>
          <w:bCs/>
          <w:iCs/>
          <w:sz w:val="28"/>
          <w:szCs w:val="28"/>
        </w:rPr>
        <w:t>si riconferma</w:t>
      </w:r>
    </w:p>
    <w:p w14:paraId="162FAA38" w14:textId="48E88C02" w:rsidR="006A7158" w:rsidRDefault="006A7158" w:rsidP="006A1740">
      <w:pPr>
        <w:jc w:val="center"/>
        <w:rPr>
          <w:rFonts w:ascii="Calibri" w:hAnsi="Calibri" w:cs="Calibri"/>
          <w:b/>
          <w:bCs/>
          <w:iCs/>
          <w:sz w:val="28"/>
          <w:szCs w:val="28"/>
        </w:rPr>
      </w:pPr>
      <w:r>
        <w:rPr>
          <w:rFonts w:ascii="Calibri" w:hAnsi="Calibri" w:cs="Calibri"/>
          <w:b/>
          <w:bCs/>
          <w:iCs/>
          <w:sz w:val="28"/>
          <w:szCs w:val="28"/>
        </w:rPr>
        <w:t xml:space="preserve"> </w:t>
      </w:r>
      <w:r w:rsidR="008328FF">
        <w:rPr>
          <w:rFonts w:ascii="Calibri" w:hAnsi="Calibri" w:cs="Calibri"/>
          <w:b/>
          <w:bCs/>
          <w:iCs/>
          <w:sz w:val="28"/>
          <w:szCs w:val="28"/>
        </w:rPr>
        <w:t xml:space="preserve">lo </w:t>
      </w:r>
      <w:r>
        <w:rPr>
          <w:rFonts w:ascii="Calibri" w:hAnsi="Calibri" w:cs="Calibri"/>
          <w:b/>
          <w:bCs/>
          <w:iCs/>
          <w:sz w:val="28"/>
          <w:szCs w:val="28"/>
        </w:rPr>
        <w:t xml:space="preserve">sponsor principale della squadra crociata per il terzo anno consecutivo. </w:t>
      </w:r>
    </w:p>
    <w:p w14:paraId="6463701E" w14:textId="77777777" w:rsidR="000964D0" w:rsidRDefault="000964D0" w:rsidP="006A1740">
      <w:pPr>
        <w:jc w:val="center"/>
        <w:rPr>
          <w:rFonts w:ascii="Calibri" w:hAnsi="Calibri" w:cs="Calibri"/>
          <w:b/>
          <w:bCs/>
          <w:iCs/>
          <w:sz w:val="28"/>
          <w:szCs w:val="28"/>
        </w:rPr>
      </w:pPr>
    </w:p>
    <w:p w14:paraId="1A4774AA" w14:textId="77777777" w:rsidR="00E3275F" w:rsidRDefault="00E3275F" w:rsidP="00E3275F">
      <w:pPr>
        <w:rPr>
          <w:rFonts w:ascii="Calibri" w:hAnsi="Calibri" w:cs="Calibri"/>
          <w:iCs/>
        </w:rPr>
      </w:pPr>
    </w:p>
    <w:p w14:paraId="17F0D5EB" w14:textId="04386C9A" w:rsidR="00CA4CE7" w:rsidRDefault="008328FF" w:rsidP="00CB6480">
      <w:pPr>
        <w:jc w:val="both"/>
        <w:rPr>
          <w:rFonts w:ascii="Calibri" w:hAnsi="Calibri" w:cs="Calibri"/>
          <w:iCs/>
        </w:rPr>
      </w:pPr>
      <w:r>
        <w:rPr>
          <w:rFonts w:ascii="Calibri" w:hAnsi="Calibri" w:cs="Calibri"/>
          <w:i/>
        </w:rPr>
        <w:t>Parma (Stadio Tardini), 5</w:t>
      </w:r>
      <w:r w:rsidR="00152B17" w:rsidRPr="000004B0">
        <w:rPr>
          <w:rFonts w:ascii="Calibri" w:hAnsi="Calibri" w:cs="Calibri"/>
          <w:i/>
        </w:rPr>
        <w:t xml:space="preserve"> </w:t>
      </w:r>
      <w:r w:rsidR="006A7158">
        <w:rPr>
          <w:rFonts w:ascii="Calibri" w:hAnsi="Calibri" w:cs="Calibri"/>
          <w:i/>
        </w:rPr>
        <w:t>luglio</w:t>
      </w:r>
      <w:r w:rsidR="00152B17">
        <w:rPr>
          <w:rFonts w:ascii="Calibri" w:hAnsi="Calibri" w:cs="Calibri"/>
          <w:iCs/>
        </w:rPr>
        <w:t xml:space="preserve"> - </w:t>
      </w:r>
      <w:r w:rsidR="006A1740">
        <w:rPr>
          <w:rFonts w:ascii="Calibri" w:hAnsi="Calibri" w:cs="Calibri"/>
          <w:iCs/>
        </w:rPr>
        <w:t>Un rapporto speciale, che si rinnova nel segno della c</w:t>
      </w:r>
      <w:r w:rsidR="00CA4CE7">
        <w:rPr>
          <w:rFonts w:ascii="Calibri" w:hAnsi="Calibri" w:cs="Calibri"/>
          <w:iCs/>
        </w:rPr>
        <w:t xml:space="preserve">ontinuità e </w:t>
      </w:r>
      <w:r w:rsidR="006A1740">
        <w:rPr>
          <w:rFonts w:ascii="Calibri" w:hAnsi="Calibri" w:cs="Calibri"/>
          <w:iCs/>
        </w:rPr>
        <w:t xml:space="preserve">di nuovi, </w:t>
      </w:r>
      <w:r w:rsidR="006A1740" w:rsidRPr="00386412">
        <w:rPr>
          <w:rFonts w:ascii="Calibri" w:hAnsi="Calibri" w:cs="Calibri"/>
          <w:iCs/>
        </w:rPr>
        <w:t>ambiziosi traguardi da condividere</w:t>
      </w:r>
      <w:r w:rsidR="006A7158">
        <w:rPr>
          <w:rFonts w:ascii="Calibri" w:hAnsi="Calibri" w:cs="Calibri"/>
          <w:iCs/>
        </w:rPr>
        <w:t>.</w:t>
      </w:r>
      <w:r w:rsidR="00CA4CE7" w:rsidRPr="00386412">
        <w:rPr>
          <w:rFonts w:ascii="Calibri" w:hAnsi="Calibri" w:cs="Calibri"/>
          <w:iCs/>
        </w:rPr>
        <w:t xml:space="preserve"> </w:t>
      </w:r>
      <w:r w:rsidR="006A7158">
        <w:rPr>
          <w:rFonts w:ascii="Calibri" w:hAnsi="Calibri" w:cs="Calibri"/>
          <w:iCs/>
        </w:rPr>
        <w:t xml:space="preserve">È </w:t>
      </w:r>
      <w:r w:rsidR="00CA4CE7" w:rsidRPr="00386412">
        <w:rPr>
          <w:rFonts w:ascii="Calibri" w:hAnsi="Calibri" w:cs="Calibri"/>
          <w:iCs/>
        </w:rPr>
        <w:t xml:space="preserve">su questi cardini che la casa farmaceutica toscana </w:t>
      </w:r>
      <w:proofErr w:type="spellStart"/>
      <w:r w:rsidR="00CA4CE7" w:rsidRPr="00386412">
        <w:rPr>
          <w:rFonts w:ascii="Calibri" w:hAnsi="Calibri" w:cs="Calibri"/>
          <w:iCs/>
        </w:rPr>
        <w:t>PharmaNutra</w:t>
      </w:r>
      <w:proofErr w:type="spellEnd"/>
      <w:r w:rsidR="00CA4CE7" w:rsidRPr="00386412">
        <w:rPr>
          <w:rFonts w:ascii="Calibri" w:hAnsi="Calibri" w:cs="Calibri"/>
          <w:iCs/>
        </w:rPr>
        <w:t xml:space="preserve"> S.p.A. ha il piacere di confermare la </w:t>
      </w:r>
      <w:proofErr w:type="spellStart"/>
      <w:r w:rsidR="00752BC0">
        <w:rPr>
          <w:rFonts w:ascii="Calibri" w:hAnsi="Calibri" w:cs="Calibri"/>
          <w:iCs/>
        </w:rPr>
        <w:t>M</w:t>
      </w:r>
      <w:r>
        <w:rPr>
          <w:rFonts w:ascii="Calibri" w:hAnsi="Calibri" w:cs="Calibri"/>
          <w:iCs/>
        </w:rPr>
        <w:t>ain</w:t>
      </w:r>
      <w:proofErr w:type="spellEnd"/>
      <w:r w:rsidR="00CA4CE7" w:rsidRPr="00386412">
        <w:rPr>
          <w:rFonts w:ascii="Calibri" w:hAnsi="Calibri" w:cs="Calibri"/>
          <w:iCs/>
        </w:rPr>
        <w:t xml:space="preserve"> </w:t>
      </w:r>
      <w:r w:rsidR="00752BC0">
        <w:rPr>
          <w:rFonts w:ascii="Calibri" w:hAnsi="Calibri" w:cs="Calibri"/>
          <w:iCs/>
        </w:rPr>
        <w:t>S</w:t>
      </w:r>
      <w:r w:rsidR="00CA4CE7" w:rsidRPr="00386412">
        <w:rPr>
          <w:rFonts w:ascii="Calibri" w:hAnsi="Calibri" w:cs="Calibri"/>
          <w:iCs/>
        </w:rPr>
        <w:t xml:space="preserve">ponsorship </w:t>
      </w:r>
      <w:r w:rsidR="006A1740" w:rsidRPr="00386412">
        <w:rPr>
          <w:rFonts w:ascii="Calibri" w:hAnsi="Calibri" w:cs="Calibri"/>
          <w:iCs/>
        </w:rPr>
        <w:t>del Parma Calcio 1913 in Serie A anche per la stagione 2019-2020, che prenderà il via a fine agosto.</w:t>
      </w:r>
    </w:p>
    <w:p w14:paraId="5FEAEDF4" w14:textId="77777777" w:rsidR="00EB0F7D" w:rsidRPr="00386412" w:rsidRDefault="00EB0F7D" w:rsidP="00CB6480">
      <w:pPr>
        <w:jc w:val="both"/>
        <w:rPr>
          <w:rFonts w:ascii="Calibri" w:hAnsi="Calibri" w:cs="Calibri"/>
          <w:iCs/>
        </w:rPr>
      </w:pPr>
    </w:p>
    <w:p w14:paraId="6939C4D5" w14:textId="28FD378E" w:rsidR="001A70FB" w:rsidRDefault="00386412" w:rsidP="00CB6480">
      <w:pPr>
        <w:jc w:val="both"/>
        <w:rPr>
          <w:rFonts w:ascii="Calibri" w:hAnsi="Calibri" w:cs="Calibri"/>
          <w:iCs/>
        </w:rPr>
      </w:pPr>
      <w:r w:rsidRPr="00386412">
        <w:rPr>
          <w:rFonts w:ascii="Calibri" w:hAnsi="Calibri"/>
        </w:rPr>
        <w:t>Cetilar</w:t>
      </w:r>
      <w:r w:rsidRPr="00EB0F7D">
        <w:rPr>
          <w:rStyle w:val="st"/>
          <w:rFonts w:ascii="Calibri" w:hAnsi="Calibri"/>
          <w:vertAlign w:val="superscript"/>
        </w:rPr>
        <w:t>®</w:t>
      </w:r>
      <w:r w:rsidR="0084642B">
        <w:rPr>
          <w:rStyle w:val="st"/>
          <w:rFonts w:ascii="Calibri" w:hAnsi="Calibri"/>
        </w:rPr>
        <w:t xml:space="preserve"> </w:t>
      </w:r>
      <w:r w:rsidR="006A1740" w:rsidRPr="006D5A62">
        <w:rPr>
          <w:rFonts w:ascii="Calibri" w:hAnsi="Calibri" w:cs="Calibri"/>
          <w:iCs/>
        </w:rPr>
        <w:t>campeggerà così per il terzo anno consecu</w:t>
      </w:r>
      <w:r w:rsidRPr="006D5A62">
        <w:rPr>
          <w:rFonts w:ascii="Calibri" w:hAnsi="Calibri" w:cs="Calibri"/>
          <w:iCs/>
        </w:rPr>
        <w:t xml:space="preserve">tivo sulle </w:t>
      </w:r>
      <w:r w:rsidR="00752BC0">
        <w:rPr>
          <w:rFonts w:ascii="Calibri" w:hAnsi="Calibri" w:cs="Calibri"/>
          <w:iCs/>
        </w:rPr>
        <w:t>divise</w:t>
      </w:r>
      <w:r w:rsidRPr="006D5A62">
        <w:rPr>
          <w:rFonts w:ascii="Calibri" w:hAnsi="Calibri" w:cs="Calibri"/>
          <w:iCs/>
        </w:rPr>
        <w:t xml:space="preserve"> dei crociati</w:t>
      </w:r>
      <w:r w:rsidR="00440606">
        <w:rPr>
          <w:rFonts w:ascii="Calibri" w:hAnsi="Calibri" w:cs="Calibri"/>
          <w:iCs/>
        </w:rPr>
        <w:t xml:space="preserve">, come ufficializzato oggi </w:t>
      </w:r>
      <w:r w:rsidR="0084642B">
        <w:rPr>
          <w:rFonts w:ascii="Calibri" w:hAnsi="Calibri" w:cs="Calibri"/>
          <w:iCs/>
        </w:rPr>
        <w:t>durante la</w:t>
      </w:r>
      <w:r w:rsidR="00440606">
        <w:rPr>
          <w:rFonts w:ascii="Calibri" w:hAnsi="Calibri" w:cs="Calibri"/>
          <w:iCs/>
        </w:rPr>
        <w:t xml:space="preserve"> conferenza stampa allo Stadio Tardini di Parma</w:t>
      </w:r>
      <w:r w:rsidR="00752BC0">
        <w:rPr>
          <w:rFonts w:ascii="Calibri" w:hAnsi="Calibri" w:cs="Calibri"/>
          <w:iCs/>
        </w:rPr>
        <w:t xml:space="preserve">, in occasione della presentazione </w:t>
      </w:r>
      <w:r w:rsidR="00752BC0">
        <w:rPr>
          <w:rFonts w:ascii="Calibri" w:hAnsi="Calibri" w:cs="Calibri"/>
          <w:iCs/>
        </w:rPr>
        <w:t xml:space="preserve">della </w:t>
      </w:r>
      <w:r w:rsidR="00752BC0">
        <w:rPr>
          <w:rFonts w:ascii="Calibri" w:hAnsi="Calibri" w:cs="Calibri"/>
          <w:iCs/>
        </w:rPr>
        <w:t>nuova maglia per il prossimo campionato</w:t>
      </w:r>
      <w:r w:rsidR="00440606">
        <w:rPr>
          <w:rFonts w:ascii="Calibri" w:hAnsi="Calibri" w:cs="Calibri"/>
          <w:iCs/>
        </w:rPr>
        <w:t>.</w:t>
      </w:r>
      <w:r w:rsidRPr="006D5A62">
        <w:rPr>
          <w:rFonts w:ascii="Calibri" w:hAnsi="Calibri" w:cs="Calibri"/>
          <w:iCs/>
        </w:rPr>
        <w:t xml:space="preserve"> </w:t>
      </w:r>
      <w:r w:rsidR="0084642B">
        <w:rPr>
          <w:rFonts w:ascii="Calibri" w:hAnsi="Calibri" w:cs="Calibri"/>
          <w:iCs/>
        </w:rPr>
        <w:t>Il</w:t>
      </w:r>
      <w:r w:rsidR="0084642B" w:rsidRPr="006D5A62">
        <w:rPr>
          <w:rFonts w:ascii="Calibri" w:hAnsi="Calibri" w:cs="Calibri"/>
          <w:iCs/>
        </w:rPr>
        <w:t xml:space="preserve"> brand</w:t>
      </w:r>
      <w:r w:rsidR="0084642B">
        <w:rPr>
          <w:rFonts w:ascii="Calibri" w:hAnsi="Calibri" w:cs="Calibri"/>
          <w:iCs/>
        </w:rPr>
        <w:t>,</w:t>
      </w:r>
      <w:r w:rsidR="0084642B" w:rsidRPr="006D5A62">
        <w:rPr>
          <w:rFonts w:ascii="Calibri" w:hAnsi="Calibri" w:cs="Calibri"/>
          <w:iCs/>
        </w:rPr>
        <w:t xml:space="preserve"> sempre più noto al grande pubblico</w:t>
      </w:r>
      <w:r w:rsidR="0084642B">
        <w:rPr>
          <w:rFonts w:ascii="Calibri" w:hAnsi="Calibri" w:cs="Calibri"/>
          <w:iCs/>
        </w:rPr>
        <w:t>,</w:t>
      </w:r>
      <w:r w:rsidR="0084642B" w:rsidRPr="006D5A62">
        <w:rPr>
          <w:rFonts w:ascii="Calibri" w:hAnsi="Calibri" w:cs="Calibri"/>
          <w:iCs/>
        </w:rPr>
        <w:t xml:space="preserve"> è presente anche in altre discipline come il motorsport, il running,</w:t>
      </w:r>
      <w:r w:rsidR="0084642B">
        <w:rPr>
          <w:rFonts w:ascii="Calibri" w:hAnsi="Calibri" w:cs="Calibri"/>
          <w:iCs/>
        </w:rPr>
        <w:t xml:space="preserve"> la vela e gli sport paralimpici.</w:t>
      </w:r>
      <w:r w:rsidR="00A7520E">
        <w:rPr>
          <w:rFonts w:ascii="Calibri" w:hAnsi="Calibri" w:cs="Calibri"/>
          <w:iCs/>
        </w:rPr>
        <w:t xml:space="preserve"> </w:t>
      </w:r>
      <w:r w:rsidR="00A7520E">
        <w:rPr>
          <w:rFonts w:ascii="Calibri" w:hAnsi="Calibri"/>
        </w:rPr>
        <w:t>Grazie a Cetilar</w:t>
      </w:r>
      <w:r w:rsidR="00A7520E" w:rsidRPr="00EB0F7D">
        <w:rPr>
          <w:rStyle w:val="st"/>
          <w:rFonts w:ascii="Calibri" w:hAnsi="Calibri"/>
          <w:vertAlign w:val="superscript"/>
        </w:rPr>
        <w:t>®</w:t>
      </w:r>
      <w:r w:rsidR="00A7520E">
        <w:rPr>
          <w:rFonts w:ascii="Calibri" w:hAnsi="Calibri"/>
        </w:rPr>
        <w:t xml:space="preserve"> quindi, </w:t>
      </w:r>
      <w:r w:rsidR="00A7520E">
        <w:rPr>
          <w:rFonts w:ascii="Calibri" w:hAnsi="Calibri" w:cs="Calibri"/>
          <w:iCs/>
        </w:rPr>
        <w:t xml:space="preserve">l'azienda </w:t>
      </w:r>
      <w:proofErr w:type="spellStart"/>
      <w:r w:rsidR="00A7520E">
        <w:rPr>
          <w:rFonts w:ascii="Calibri" w:hAnsi="Calibri" w:cs="Calibri"/>
          <w:iCs/>
        </w:rPr>
        <w:t>PharmaNutra</w:t>
      </w:r>
      <w:proofErr w:type="spellEnd"/>
      <w:r w:rsidR="00A7520E">
        <w:rPr>
          <w:rFonts w:ascii="Calibri" w:hAnsi="Calibri" w:cs="Calibri"/>
          <w:iCs/>
        </w:rPr>
        <w:t xml:space="preserve"> S.p.A., fondata nel 2003 dai fratelli Andrea e Roberto Lacorte,</w:t>
      </w:r>
      <w:r w:rsidR="006A7158">
        <w:rPr>
          <w:rStyle w:val="st"/>
          <w:rFonts w:ascii="Calibri" w:hAnsi="Calibri"/>
          <w:vertAlign w:val="superscript"/>
        </w:rPr>
        <w:t xml:space="preserve"> </w:t>
      </w:r>
      <w:r w:rsidR="006A7158">
        <w:rPr>
          <w:rFonts w:ascii="Calibri" w:hAnsi="Calibri" w:cs="Calibri"/>
          <w:iCs/>
        </w:rPr>
        <w:t>ac</w:t>
      </w:r>
      <w:r w:rsidR="006A1740" w:rsidRPr="006D5A62">
        <w:rPr>
          <w:rFonts w:ascii="Calibri" w:hAnsi="Calibri" w:cs="Calibri"/>
          <w:iCs/>
        </w:rPr>
        <w:t>compagn</w:t>
      </w:r>
      <w:r w:rsidR="006A7158">
        <w:rPr>
          <w:rFonts w:ascii="Calibri" w:hAnsi="Calibri" w:cs="Calibri"/>
          <w:iCs/>
        </w:rPr>
        <w:t>erà</w:t>
      </w:r>
      <w:r w:rsidR="0084642B">
        <w:rPr>
          <w:rFonts w:ascii="Calibri" w:hAnsi="Calibri" w:cs="Calibri"/>
          <w:iCs/>
        </w:rPr>
        <w:t xml:space="preserve"> nuovamente</w:t>
      </w:r>
      <w:r w:rsidR="006A1740" w:rsidRPr="006D5A62">
        <w:rPr>
          <w:rFonts w:ascii="Calibri" w:hAnsi="Calibri" w:cs="Calibri"/>
          <w:iCs/>
        </w:rPr>
        <w:t xml:space="preserve"> giocatori e staff del Parma Calcio 1913 nella stagione della conferma</w:t>
      </w:r>
      <w:r w:rsidR="00101B29" w:rsidRPr="006D5A62">
        <w:rPr>
          <w:rFonts w:ascii="Calibri" w:hAnsi="Calibri" w:cs="Calibri"/>
          <w:iCs/>
        </w:rPr>
        <w:t xml:space="preserve"> ai massimi livelli del calcio italiano</w:t>
      </w:r>
      <w:r w:rsidR="00E70C7E" w:rsidRPr="006D5A62">
        <w:rPr>
          <w:rFonts w:ascii="Calibri" w:hAnsi="Calibri" w:cs="Calibri"/>
          <w:iCs/>
        </w:rPr>
        <w:t>.</w:t>
      </w:r>
      <w:r w:rsidR="00101B29" w:rsidRPr="006D5A62">
        <w:rPr>
          <w:rFonts w:ascii="Calibri" w:hAnsi="Calibri" w:cs="Calibri"/>
          <w:iCs/>
        </w:rPr>
        <w:t xml:space="preserve"> </w:t>
      </w:r>
    </w:p>
    <w:p w14:paraId="64F3FA96" w14:textId="77777777" w:rsidR="00EB0F7D" w:rsidRPr="006D5A62" w:rsidRDefault="00EB0F7D" w:rsidP="00CB6480">
      <w:pPr>
        <w:jc w:val="both"/>
        <w:rPr>
          <w:rFonts w:ascii="Calibri" w:hAnsi="Calibri" w:cs="Calibri"/>
          <w:iCs/>
        </w:rPr>
      </w:pPr>
    </w:p>
    <w:p w14:paraId="13B1F690" w14:textId="17F4DFD8" w:rsidR="006D5A62" w:rsidRDefault="00752BC0" w:rsidP="00CB6480">
      <w:pPr>
        <w:jc w:val="both"/>
        <w:rPr>
          <w:rFonts w:ascii="Calibri" w:hAnsi="Calibri" w:cs="Calibri"/>
          <w:iCs/>
        </w:rPr>
      </w:pPr>
      <w:r w:rsidRPr="00A32BCF">
        <w:rPr>
          <w:rFonts w:ascii="Calibri" w:hAnsi="Calibri" w:cs="Calibri"/>
          <w:i/>
          <w:iCs/>
        </w:rPr>
        <w:t>“</w:t>
      </w:r>
      <w:r w:rsidR="00034B5C">
        <w:rPr>
          <w:rFonts w:ascii="Calibri" w:hAnsi="Calibri" w:cs="Calibri"/>
          <w:i/>
        </w:rPr>
        <w:t xml:space="preserve">Già dal mese di aprile avevamo in progetto di </w:t>
      </w:r>
      <w:r w:rsidR="00386412" w:rsidRPr="00EB0F7D">
        <w:rPr>
          <w:rFonts w:ascii="Calibri" w:hAnsi="Calibri" w:cs="Calibri"/>
          <w:i/>
        </w:rPr>
        <w:t xml:space="preserve">continuare assieme </w:t>
      </w:r>
      <w:r w:rsidR="00B647DD" w:rsidRPr="00EB0F7D">
        <w:rPr>
          <w:rFonts w:ascii="Calibri" w:hAnsi="Calibri" w:cs="Calibri"/>
          <w:i/>
        </w:rPr>
        <w:t>questo</w:t>
      </w:r>
      <w:r w:rsidR="00E70C7E" w:rsidRPr="00EB0F7D">
        <w:rPr>
          <w:rFonts w:ascii="Calibri" w:hAnsi="Calibri" w:cs="Calibri"/>
          <w:i/>
        </w:rPr>
        <w:t xml:space="preserve"> </w:t>
      </w:r>
      <w:r w:rsidR="0019025A">
        <w:rPr>
          <w:rFonts w:ascii="Calibri" w:hAnsi="Calibri" w:cs="Calibri"/>
          <w:i/>
        </w:rPr>
        <w:t xml:space="preserve">straordinario </w:t>
      </w:r>
      <w:r w:rsidR="00E70C7E" w:rsidRPr="00EB0F7D">
        <w:rPr>
          <w:rFonts w:ascii="Calibri" w:hAnsi="Calibri" w:cs="Calibri"/>
          <w:i/>
        </w:rPr>
        <w:t xml:space="preserve">percorso </w:t>
      </w:r>
      <w:r w:rsidR="00386412" w:rsidRPr="00EB0F7D">
        <w:rPr>
          <w:rFonts w:ascii="Calibri" w:hAnsi="Calibri" w:cs="Calibri"/>
          <w:i/>
        </w:rPr>
        <w:t xml:space="preserve">e siamo davvero contenti che il Parma Calcio condivida con noi questa </w:t>
      </w:r>
      <w:r w:rsidR="00E70C7E" w:rsidRPr="00EB0F7D">
        <w:rPr>
          <w:rFonts w:ascii="Calibri" w:hAnsi="Calibri" w:cs="Calibri"/>
          <w:i/>
        </w:rPr>
        <w:t xml:space="preserve">voglia di proseguire e consolidare un rapporto che va avanti da un decennio, prima come </w:t>
      </w:r>
      <w:proofErr w:type="spellStart"/>
      <w:r w:rsidR="00E70C7E" w:rsidRPr="00EB0F7D">
        <w:rPr>
          <w:rFonts w:ascii="Calibri" w:hAnsi="Calibri" w:cs="Calibri"/>
          <w:i/>
        </w:rPr>
        <w:t>Medical</w:t>
      </w:r>
      <w:proofErr w:type="spellEnd"/>
      <w:r w:rsidR="00E70C7E" w:rsidRPr="00EB0F7D">
        <w:rPr>
          <w:rFonts w:ascii="Calibri" w:hAnsi="Calibri" w:cs="Calibri"/>
          <w:i/>
        </w:rPr>
        <w:t xml:space="preserve"> Partner e poi, dalla stagione 2017/2018, come </w:t>
      </w:r>
      <w:proofErr w:type="spellStart"/>
      <w:r w:rsidR="00E70C7E" w:rsidRPr="00EB0F7D">
        <w:rPr>
          <w:rFonts w:ascii="Calibri" w:hAnsi="Calibri" w:cs="Calibri"/>
          <w:i/>
        </w:rPr>
        <w:t>Main</w:t>
      </w:r>
      <w:proofErr w:type="spellEnd"/>
      <w:r w:rsidR="00E70C7E" w:rsidRPr="00EB0F7D">
        <w:rPr>
          <w:rFonts w:ascii="Calibri" w:hAnsi="Calibri" w:cs="Calibri"/>
          <w:i/>
        </w:rPr>
        <w:t xml:space="preserve"> Sponsor</w:t>
      </w:r>
      <w:r w:rsidRPr="00A32BCF">
        <w:rPr>
          <w:rFonts w:ascii="Calibri" w:hAnsi="Calibri" w:cs="Calibri"/>
          <w:i/>
          <w:iCs/>
        </w:rPr>
        <w:t>”</w:t>
      </w:r>
      <w:r w:rsidR="00E70C7E" w:rsidRPr="006D5A62">
        <w:rPr>
          <w:rFonts w:ascii="Calibri" w:hAnsi="Calibri" w:cs="Calibri"/>
          <w:iCs/>
        </w:rPr>
        <w:t xml:space="preserve">, ha dichiarato con </w:t>
      </w:r>
      <w:r>
        <w:rPr>
          <w:rFonts w:ascii="Calibri" w:hAnsi="Calibri" w:cs="Calibri"/>
          <w:iCs/>
        </w:rPr>
        <w:t>soddisfazione</w:t>
      </w:r>
      <w:r w:rsidR="00E70C7E" w:rsidRPr="006D5A62">
        <w:rPr>
          <w:rFonts w:ascii="Calibri" w:hAnsi="Calibri" w:cs="Calibri"/>
          <w:iCs/>
        </w:rPr>
        <w:t xml:space="preserve"> il </w:t>
      </w:r>
      <w:r w:rsidR="00E70C7E" w:rsidRPr="0084642B">
        <w:rPr>
          <w:rFonts w:ascii="Calibri" w:hAnsi="Calibri" w:cs="Calibri"/>
          <w:b/>
          <w:bCs/>
          <w:iCs/>
        </w:rPr>
        <w:t>C</w:t>
      </w:r>
      <w:r>
        <w:rPr>
          <w:rFonts w:ascii="Calibri" w:hAnsi="Calibri" w:cs="Calibri"/>
          <w:b/>
          <w:bCs/>
          <w:iCs/>
        </w:rPr>
        <w:t>onsigliere Delegato</w:t>
      </w:r>
      <w:r w:rsidR="00E70C7E" w:rsidRPr="0084642B">
        <w:rPr>
          <w:rFonts w:ascii="Calibri" w:hAnsi="Calibri" w:cs="Calibri"/>
          <w:b/>
          <w:bCs/>
          <w:iCs/>
        </w:rPr>
        <w:t xml:space="preserve"> di </w:t>
      </w:r>
      <w:proofErr w:type="spellStart"/>
      <w:r w:rsidR="00E70C7E" w:rsidRPr="0084642B">
        <w:rPr>
          <w:rFonts w:ascii="Calibri" w:hAnsi="Calibri" w:cs="Calibri"/>
          <w:b/>
          <w:bCs/>
          <w:iCs/>
        </w:rPr>
        <w:t>PharmaNutra</w:t>
      </w:r>
      <w:proofErr w:type="spellEnd"/>
      <w:r w:rsidR="00E70C7E" w:rsidRPr="0084642B">
        <w:rPr>
          <w:rFonts w:ascii="Calibri" w:hAnsi="Calibri" w:cs="Calibri"/>
          <w:b/>
          <w:bCs/>
          <w:iCs/>
        </w:rPr>
        <w:t xml:space="preserve"> S.p.A. Carlo Volpi</w:t>
      </w:r>
      <w:r w:rsidR="00E70C7E" w:rsidRPr="006D5A62">
        <w:rPr>
          <w:rFonts w:ascii="Calibri" w:hAnsi="Calibri" w:cs="Calibri"/>
          <w:iCs/>
        </w:rPr>
        <w:t xml:space="preserve"> </w:t>
      </w:r>
      <w:r w:rsidR="000951D5">
        <w:rPr>
          <w:rFonts w:ascii="Calibri" w:hAnsi="Calibri" w:cs="Calibri"/>
          <w:iCs/>
        </w:rPr>
        <w:t>in occasione della</w:t>
      </w:r>
      <w:r w:rsidR="00E70C7E" w:rsidRPr="006D5A62">
        <w:rPr>
          <w:rFonts w:ascii="Calibri" w:hAnsi="Calibri" w:cs="Calibri"/>
          <w:iCs/>
        </w:rPr>
        <w:t xml:space="preserve"> </w:t>
      </w:r>
      <w:r w:rsidR="005B6C58">
        <w:rPr>
          <w:rFonts w:ascii="Calibri" w:hAnsi="Calibri" w:cs="Calibri"/>
          <w:iCs/>
        </w:rPr>
        <w:t>conferenza stampa</w:t>
      </w:r>
      <w:r w:rsidR="00E70C7E" w:rsidRPr="006D5A62">
        <w:rPr>
          <w:rFonts w:ascii="Calibri" w:hAnsi="Calibri" w:cs="Calibri"/>
          <w:iCs/>
        </w:rPr>
        <w:t xml:space="preserve">. </w:t>
      </w:r>
    </w:p>
    <w:p w14:paraId="22680FEF" w14:textId="77777777" w:rsidR="00EB0F7D" w:rsidRDefault="00EB0F7D" w:rsidP="00CB6480">
      <w:pPr>
        <w:jc w:val="both"/>
        <w:rPr>
          <w:rFonts w:ascii="Calibri" w:hAnsi="Calibri" w:cs="Calibri"/>
          <w:iCs/>
        </w:rPr>
      </w:pPr>
    </w:p>
    <w:p w14:paraId="0CF84838" w14:textId="3C435E99" w:rsidR="005A322D" w:rsidRPr="00712D2C" w:rsidRDefault="00E70C7E" w:rsidP="00CB6480">
      <w:pPr>
        <w:jc w:val="both"/>
        <w:rPr>
          <w:rFonts w:ascii="Calibri" w:hAnsi="Calibri" w:cs="Calibri"/>
          <w:iCs/>
        </w:rPr>
      </w:pPr>
      <w:r w:rsidRPr="006D5A62">
        <w:rPr>
          <w:rFonts w:ascii="Calibri" w:hAnsi="Calibri" w:cs="Calibri"/>
          <w:iCs/>
        </w:rPr>
        <w:t xml:space="preserve">E non può </w:t>
      </w:r>
      <w:r w:rsidR="00F33F46" w:rsidRPr="006D5A62">
        <w:rPr>
          <w:rFonts w:ascii="Calibri" w:hAnsi="Calibri" w:cs="Calibri"/>
          <w:iCs/>
        </w:rPr>
        <w:t xml:space="preserve">che </w:t>
      </w:r>
      <w:r w:rsidRPr="006D5A62">
        <w:rPr>
          <w:rFonts w:ascii="Calibri" w:hAnsi="Calibri" w:cs="Calibri"/>
          <w:iCs/>
        </w:rPr>
        <w:t xml:space="preserve">essere diversamente, visto che </w:t>
      </w:r>
      <w:r w:rsidR="00F33F46" w:rsidRPr="006D5A62">
        <w:rPr>
          <w:rFonts w:ascii="Calibri" w:hAnsi="Calibri" w:cs="Calibri"/>
          <w:iCs/>
        </w:rPr>
        <w:t xml:space="preserve">quello tra </w:t>
      </w:r>
      <w:r w:rsidR="000951D5">
        <w:rPr>
          <w:rFonts w:ascii="Calibri" w:hAnsi="Calibri" w:cs="Calibri"/>
          <w:iCs/>
        </w:rPr>
        <w:t xml:space="preserve">il brand </w:t>
      </w:r>
      <w:r w:rsidR="006D5A62" w:rsidRPr="006D5A62">
        <w:rPr>
          <w:rFonts w:ascii="Calibri" w:hAnsi="Calibri" w:cs="Calibri"/>
          <w:iCs/>
        </w:rPr>
        <w:t>Cetilar</w:t>
      </w:r>
      <w:r w:rsidR="006D5A62" w:rsidRPr="00EB0F7D">
        <w:rPr>
          <w:rFonts w:ascii="Calibri" w:hAnsi="Calibri" w:cs="Calibri"/>
          <w:iCs/>
          <w:vertAlign w:val="superscript"/>
        </w:rPr>
        <w:t>®</w:t>
      </w:r>
      <w:r w:rsidR="006D5A62" w:rsidRPr="006D5A62">
        <w:rPr>
          <w:rFonts w:ascii="Calibri" w:hAnsi="Calibri" w:cs="Calibri"/>
          <w:iCs/>
        </w:rPr>
        <w:t xml:space="preserve"> </w:t>
      </w:r>
      <w:r w:rsidR="000951D5">
        <w:rPr>
          <w:rFonts w:ascii="Calibri" w:hAnsi="Calibri" w:cs="Calibri"/>
          <w:iCs/>
        </w:rPr>
        <w:t xml:space="preserve">- una gamma di prodotti </w:t>
      </w:r>
      <w:r w:rsidR="00A25F4F">
        <w:rPr>
          <w:rFonts w:ascii="Calibri" w:hAnsi="Calibri" w:cs="Calibri"/>
          <w:iCs/>
        </w:rPr>
        <w:t>che comprende anche</w:t>
      </w:r>
      <w:r w:rsidR="0084642B">
        <w:rPr>
          <w:rFonts w:ascii="Calibri" w:hAnsi="Calibri" w:cs="Calibri"/>
          <w:iCs/>
        </w:rPr>
        <w:t xml:space="preserve"> </w:t>
      </w:r>
      <w:r w:rsidR="00A25F4F" w:rsidRPr="006D5A62">
        <w:rPr>
          <w:rFonts w:ascii="Calibri" w:hAnsi="Calibri" w:cs="Calibri"/>
          <w:iCs/>
        </w:rPr>
        <w:t>Cetilar</w:t>
      </w:r>
      <w:r w:rsidR="00A25F4F" w:rsidRPr="00EB0F7D">
        <w:rPr>
          <w:rFonts w:ascii="Calibri" w:hAnsi="Calibri" w:cs="Calibri"/>
          <w:iCs/>
          <w:vertAlign w:val="superscript"/>
        </w:rPr>
        <w:t>®</w:t>
      </w:r>
      <w:r w:rsidR="00A25F4F">
        <w:rPr>
          <w:rFonts w:ascii="Calibri" w:hAnsi="Calibri"/>
        </w:rPr>
        <w:t xml:space="preserve"> Crema, </w:t>
      </w:r>
      <w:r w:rsidR="00A25F4F" w:rsidRPr="00386412">
        <w:rPr>
          <w:rFonts w:ascii="Calibri" w:hAnsi="Calibri"/>
        </w:rPr>
        <w:t xml:space="preserve">ideale per ridurre la sintomatologia dolorosa di articolazioni e di muscoli </w:t>
      </w:r>
      <w:r w:rsidR="00A25F4F" w:rsidRPr="006D5A62">
        <w:rPr>
          <w:rFonts w:ascii="Calibri" w:hAnsi="Calibri"/>
        </w:rPr>
        <w:t>dovuta a traumi</w:t>
      </w:r>
      <w:r w:rsidR="00F33F46" w:rsidRPr="006D5A62">
        <w:rPr>
          <w:rFonts w:ascii="Calibri" w:hAnsi="Calibri" w:cs="Calibri"/>
          <w:iCs/>
        </w:rPr>
        <w:t xml:space="preserve"> </w:t>
      </w:r>
      <w:r w:rsidR="00A25F4F">
        <w:rPr>
          <w:rFonts w:ascii="Calibri" w:hAnsi="Calibri" w:cs="Calibri"/>
          <w:iCs/>
        </w:rPr>
        <w:t>-</w:t>
      </w:r>
      <w:r w:rsidR="00A25F4F" w:rsidRPr="00A25F4F">
        <w:rPr>
          <w:rFonts w:ascii="Calibri" w:hAnsi="Calibri" w:cs="Calibri"/>
          <w:iCs/>
        </w:rPr>
        <w:t xml:space="preserve"> </w:t>
      </w:r>
      <w:r w:rsidR="00A25F4F">
        <w:rPr>
          <w:rFonts w:ascii="Calibri" w:hAnsi="Calibri" w:cs="Calibri"/>
          <w:iCs/>
        </w:rPr>
        <w:t xml:space="preserve">e </w:t>
      </w:r>
      <w:r w:rsidR="00A25F4F" w:rsidRPr="006D5A62">
        <w:rPr>
          <w:rFonts w:ascii="Calibri" w:hAnsi="Calibri" w:cs="Calibri"/>
          <w:iCs/>
        </w:rPr>
        <w:t>il Parma Calcio</w:t>
      </w:r>
      <w:r w:rsidR="00A25F4F">
        <w:rPr>
          <w:rFonts w:ascii="Calibri" w:hAnsi="Calibri" w:cs="Calibri"/>
          <w:iCs/>
        </w:rPr>
        <w:t>,</w:t>
      </w:r>
      <w:r w:rsidR="00A25F4F" w:rsidRPr="006D5A62">
        <w:rPr>
          <w:rFonts w:ascii="Calibri" w:hAnsi="Calibri" w:cs="Calibri"/>
          <w:iCs/>
        </w:rPr>
        <w:t xml:space="preserve"> </w:t>
      </w:r>
      <w:r w:rsidR="00F33F46" w:rsidRPr="006D5A62">
        <w:rPr>
          <w:rFonts w:ascii="Calibri" w:hAnsi="Calibri" w:cs="Calibri"/>
          <w:iCs/>
        </w:rPr>
        <w:t xml:space="preserve">è un rapporto che va ben </w:t>
      </w:r>
      <w:r w:rsidR="006D5A62" w:rsidRPr="006D5A62">
        <w:rPr>
          <w:rFonts w:ascii="Calibri" w:hAnsi="Calibri" w:cs="Calibri"/>
          <w:iCs/>
        </w:rPr>
        <w:t>oltre la</w:t>
      </w:r>
      <w:r w:rsidR="00F33F46" w:rsidRPr="006D5A62">
        <w:rPr>
          <w:rFonts w:ascii="Calibri" w:hAnsi="Calibri" w:cs="Calibri"/>
          <w:iCs/>
        </w:rPr>
        <w:t xml:space="preserve"> classica </w:t>
      </w:r>
      <w:r w:rsidR="00DF76A0">
        <w:rPr>
          <w:rFonts w:ascii="Calibri" w:hAnsi="Calibri" w:cs="Calibri"/>
          <w:iCs/>
        </w:rPr>
        <w:t>sponsorizzazione</w:t>
      </w:r>
      <w:r w:rsidR="00F33F46" w:rsidRPr="006D5A62">
        <w:rPr>
          <w:rFonts w:ascii="Calibri" w:hAnsi="Calibri" w:cs="Calibri"/>
          <w:iCs/>
        </w:rPr>
        <w:t xml:space="preserve">. È una vera e propria </w:t>
      </w:r>
      <w:r w:rsidR="00E64CEF">
        <w:rPr>
          <w:rFonts w:ascii="Calibri" w:hAnsi="Calibri" w:cs="Calibri"/>
          <w:iCs/>
        </w:rPr>
        <w:t>collaborazione</w:t>
      </w:r>
      <w:r w:rsidR="00712D2C">
        <w:rPr>
          <w:rFonts w:ascii="Calibri" w:hAnsi="Calibri" w:cs="Calibri"/>
          <w:iCs/>
        </w:rPr>
        <w:t xml:space="preserve"> a 360°, che si sviluppa </w:t>
      </w:r>
      <w:r w:rsidR="006D5A62">
        <w:rPr>
          <w:rFonts w:ascii="Calibri" w:hAnsi="Calibri"/>
        </w:rPr>
        <w:t xml:space="preserve">anche in ambito scientifico </w:t>
      </w:r>
      <w:r w:rsidR="005A322D">
        <w:rPr>
          <w:rFonts w:ascii="Calibri" w:hAnsi="Calibri"/>
        </w:rPr>
        <w:t xml:space="preserve">con iniziative di successo come i </w:t>
      </w:r>
      <w:r w:rsidR="0084642B">
        <w:rPr>
          <w:rFonts w:ascii="Calibri" w:hAnsi="Calibri"/>
        </w:rPr>
        <w:t>c</w:t>
      </w:r>
      <w:r w:rsidR="005A322D">
        <w:rPr>
          <w:rFonts w:ascii="Calibri" w:hAnsi="Calibri"/>
        </w:rPr>
        <w:t>onvegni dedicati alla medicina sportiva e alla nutrizione co-organizzati</w:t>
      </w:r>
      <w:r w:rsidR="000951D5">
        <w:rPr>
          <w:rFonts w:ascii="Calibri" w:hAnsi="Calibri"/>
        </w:rPr>
        <w:t xml:space="preserve"> annualmente allo Stadio Tardini</w:t>
      </w:r>
      <w:r w:rsidR="00752BC0">
        <w:rPr>
          <w:rFonts w:ascii="Calibri" w:hAnsi="Calibri"/>
        </w:rPr>
        <w:t xml:space="preserve"> </w:t>
      </w:r>
      <w:r w:rsidR="00752BC0">
        <w:rPr>
          <w:rFonts w:ascii="Calibri" w:hAnsi="Calibri"/>
        </w:rPr>
        <w:t>insieme allo Staff Medico della società ducale</w:t>
      </w:r>
      <w:r w:rsidR="005A322D">
        <w:rPr>
          <w:rFonts w:ascii="Calibri" w:hAnsi="Calibri"/>
        </w:rPr>
        <w:t>.</w:t>
      </w:r>
    </w:p>
    <w:p w14:paraId="3C6F5916" w14:textId="77777777" w:rsidR="00EB0F7D" w:rsidRDefault="00EB0F7D" w:rsidP="00CB6480">
      <w:pPr>
        <w:jc w:val="both"/>
        <w:rPr>
          <w:rFonts w:ascii="Calibri" w:hAnsi="Calibri"/>
        </w:rPr>
      </w:pPr>
    </w:p>
    <w:p w14:paraId="2E9A65F9" w14:textId="4D3BAAE9" w:rsidR="005A322D" w:rsidRDefault="00752BC0" w:rsidP="00CB6480">
      <w:pPr>
        <w:jc w:val="both"/>
        <w:rPr>
          <w:rFonts w:ascii="Calibri" w:hAnsi="Calibri" w:cs="Calibri"/>
          <w:iCs/>
        </w:rPr>
      </w:pPr>
      <w:r w:rsidRPr="00A32BCF">
        <w:rPr>
          <w:rFonts w:ascii="Calibri" w:hAnsi="Calibri" w:cs="Calibri"/>
          <w:i/>
          <w:iCs/>
        </w:rPr>
        <w:t>“</w:t>
      </w:r>
      <w:r w:rsidR="0052680D" w:rsidRPr="00EB0F7D">
        <w:rPr>
          <w:rFonts w:ascii="Calibri" w:hAnsi="Calibri"/>
          <w:i/>
          <w:iCs/>
        </w:rPr>
        <w:t xml:space="preserve">Parlare di sola </w:t>
      </w:r>
      <w:proofErr w:type="spellStart"/>
      <w:r>
        <w:rPr>
          <w:rFonts w:ascii="Calibri" w:hAnsi="Calibri"/>
          <w:i/>
          <w:iCs/>
        </w:rPr>
        <w:t>M</w:t>
      </w:r>
      <w:r w:rsidR="0052680D" w:rsidRPr="00EB0F7D">
        <w:rPr>
          <w:rFonts w:ascii="Calibri" w:hAnsi="Calibri"/>
          <w:i/>
          <w:iCs/>
        </w:rPr>
        <w:t>ain</w:t>
      </w:r>
      <w:proofErr w:type="spellEnd"/>
      <w:r w:rsidR="0052680D" w:rsidRPr="00EB0F7D">
        <w:rPr>
          <w:rFonts w:ascii="Calibri" w:hAnsi="Calibri"/>
          <w:i/>
          <w:iCs/>
        </w:rPr>
        <w:t xml:space="preserve"> </w:t>
      </w:r>
      <w:r>
        <w:rPr>
          <w:rFonts w:ascii="Calibri" w:hAnsi="Calibri"/>
          <w:i/>
          <w:iCs/>
        </w:rPr>
        <w:t>S</w:t>
      </w:r>
      <w:r w:rsidR="0052680D" w:rsidRPr="00EB0F7D">
        <w:rPr>
          <w:rFonts w:ascii="Calibri" w:hAnsi="Calibri"/>
          <w:i/>
          <w:iCs/>
        </w:rPr>
        <w:t xml:space="preserve">ponsorship sarebbe riduttivo, perché </w:t>
      </w:r>
      <w:r w:rsidR="00E26570" w:rsidRPr="00EB0F7D">
        <w:rPr>
          <w:rFonts w:ascii="Calibri" w:hAnsi="Calibri"/>
          <w:i/>
          <w:iCs/>
        </w:rPr>
        <w:t xml:space="preserve">con il Parma Calcio </w:t>
      </w:r>
      <w:r>
        <w:rPr>
          <w:rFonts w:ascii="Calibri" w:hAnsi="Calibri"/>
          <w:i/>
          <w:iCs/>
        </w:rPr>
        <w:t>siamo costantemente</w:t>
      </w:r>
      <w:r w:rsidR="00E26570" w:rsidRPr="00EB0F7D">
        <w:rPr>
          <w:rFonts w:ascii="Calibri" w:hAnsi="Calibri"/>
          <w:i/>
          <w:iCs/>
        </w:rPr>
        <w:t xml:space="preserve"> coinvolti in u</w:t>
      </w:r>
      <w:r w:rsidR="00B647DD" w:rsidRPr="00EB0F7D">
        <w:rPr>
          <w:rFonts w:ascii="Calibri" w:hAnsi="Calibri"/>
          <w:i/>
          <w:iCs/>
        </w:rPr>
        <w:t>na serie d'</w:t>
      </w:r>
      <w:r w:rsidR="00E26570" w:rsidRPr="00EB0F7D">
        <w:rPr>
          <w:rFonts w:ascii="Calibri" w:hAnsi="Calibri"/>
          <w:i/>
          <w:iCs/>
        </w:rPr>
        <w:t>iniziative</w:t>
      </w:r>
      <w:r w:rsidR="00B647DD" w:rsidRPr="00EB0F7D">
        <w:rPr>
          <w:rFonts w:ascii="Calibri" w:hAnsi="Calibri"/>
          <w:i/>
          <w:iCs/>
        </w:rPr>
        <w:t>, dalla scienza al marketing"</w:t>
      </w:r>
      <w:r w:rsidR="00B647DD">
        <w:rPr>
          <w:rFonts w:ascii="Calibri" w:hAnsi="Calibri"/>
        </w:rPr>
        <w:t xml:space="preserve">, ha aggiunto Carlo Volpi. </w:t>
      </w:r>
      <w:r w:rsidR="00B647DD" w:rsidRPr="00EB0F7D">
        <w:rPr>
          <w:rFonts w:ascii="Calibri" w:hAnsi="Calibri"/>
          <w:i/>
          <w:iCs/>
        </w:rPr>
        <w:t>"</w:t>
      </w:r>
      <w:r w:rsidR="00712D2C">
        <w:rPr>
          <w:rFonts w:ascii="Calibri" w:hAnsi="Calibri" w:cs="Calibri"/>
          <w:i/>
          <w:iCs/>
        </w:rPr>
        <w:t>S</w:t>
      </w:r>
      <w:r w:rsidR="00F0371C" w:rsidRPr="00EB0F7D">
        <w:rPr>
          <w:rFonts w:ascii="Calibri" w:hAnsi="Calibri" w:cs="Calibri"/>
          <w:i/>
          <w:iCs/>
        </w:rPr>
        <w:t xml:space="preserve">iamo due realtà ambiziose e vogliamo continuare a costruire insieme </w:t>
      </w:r>
      <w:r w:rsidR="0077729A" w:rsidRPr="00EB0F7D">
        <w:rPr>
          <w:rFonts w:ascii="Calibri" w:hAnsi="Calibri" w:cs="Calibri"/>
          <w:i/>
          <w:iCs/>
        </w:rPr>
        <w:t>qualcosa d'</w:t>
      </w:r>
      <w:r w:rsidR="00F0371C" w:rsidRPr="00EB0F7D">
        <w:rPr>
          <w:rFonts w:ascii="Calibri" w:hAnsi="Calibri" w:cs="Calibri"/>
          <w:i/>
          <w:iCs/>
        </w:rPr>
        <w:t>importante</w:t>
      </w:r>
      <w:r w:rsidR="0077729A" w:rsidRPr="00EB0F7D">
        <w:rPr>
          <w:rFonts w:ascii="Calibri" w:hAnsi="Calibri" w:cs="Calibri"/>
          <w:i/>
          <w:iCs/>
        </w:rPr>
        <w:t>,</w:t>
      </w:r>
      <w:r w:rsidR="00F0371C" w:rsidRPr="00EB0F7D">
        <w:rPr>
          <w:rFonts w:ascii="Calibri" w:hAnsi="Calibri" w:cs="Calibri"/>
          <w:i/>
          <w:iCs/>
        </w:rPr>
        <w:t xml:space="preserve"> che possa far</w:t>
      </w:r>
      <w:r w:rsidR="0077729A" w:rsidRPr="00EB0F7D">
        <w:rPr>
          <w:rFonts w:ascii="Calibri" w:hAnsi="Calibri" w:cs="Calibri"/>
          <w:i/>
          <w:iCs/>
        </w:rPr>
        <w:t xml:space="preserve"> sognare i tifosi e </w:t>
      </w:r>
      <w:r w:rsidR="00F0371C" w:rsidRPr="00EB0F7D">
        <w:rPr>
          <w:rFonts w:ascii="Calibri" w:hAnsi="Calibri" w:cs="Calibri"/>
          <w:i/>
          <w:iCs/>
        </w:rPr>
        <w:t>farci sentire orgogliosi del nostro lavoro</w:t>
      </w:r>
      <w:r w:rsidRPr="00A32BCF">
        <w:rPr>
          <w:rFonts w:ascii="Calibri" w:hAnsi="Calibri" w:cs="Calibri"/>
          <w:i/>
          <w:iCs/>
        </w:rPr>
        <w:t>”</w:t>
      </w:r>
      <w:r w:rsidR="0077729A">
        <w:rPr>
          <w:rFonts w:ascii="Calibri" w:hAnsi="Calibri" w:cs="Calibri"/>
          <w:iCs/>
        </w:rPr>
        <w:t>.</w:t>
      </w:r>
    </w:p>
    <w:p w14:paraId="1D2DF3C9" w14:textId="77777777" w:rsidR="000923F5" w:rsidRDefault="000923F5" w:rsidP="00CB6480">
      <w:pPr>
        <w:jc w:val="both"/>
        <w:rPr>
          <w:rFonts w:ascii="Calibri" w:hAnsi="Calibri" w:cs="Calibri"/>
          <w:iCs/>
        </w:rPr>
      </w:pPr>
    </w:p>
    <w:p w14:paraId="13FFC5E4" w14:textId="4CA1E960" w:rsidR="00152B17" w:rsidRPr="00061128" w:rsidRDefault="00061128" w:rsidP="00CB6480">
      <w:pPr>
        <w:jc w:val="both"/>
        <w:rPr>
          <w:rFonts w:ascii="Calibri" w:hAnsi="Calibri" w:cs="Calibri"/>
          <w:i/>
          <w:iCs/>
        </w:rPr>
      </w:pPr>
      <w:r w:rsidRPr="00061128">
        <w:rPr>
          <w:rFonts w:ascii="Calibri" w:hAnsi="Calibri" w:cs="Calibri"/>
          <w:b/>
          <w:bCs/>
        </w:rPr>
        <w:t xml:space="preserve">L’ Amministratore Delegato del Parma Calcio 1913 Luca </w:t>
      </w:r>
      <w:proofErr w:type="spellStart"/>
      <w:r w:rsidRPr="00061128">
        <w:rPr>
          <w:rFonts w:ascii="Calibri" w:hAnsi="Calibri" w:cs="Calibri"/>
          <w:b/>
          <w:bCs/>
        </w:rPr>
        <w:t>Carra</w:t>
      </w:r>
      <w:proofErr w:type="spellEnd"/>
      <w:r w:rsidRPr="00061128">
        <w:rPr>
          <w:rFonts w:ascii="Calibri" w:hAnsi="Calibri" w:cs="Calibri"/>
        </w:rPr>
        <w:t xml:space="preserve"> ha commentato:</w:t>
      </w:r>
      <w:r>
        <w:rPr>
          <w:rFonts w:ascii="Calibri" w:hAnsi="Calibri" w:cs="Calibri"/>
          <w:i/>
          <w:iCs/>
        </w:rPr>
        <w:t xml:space="preserve"> </w:t>
      </w:r>
      <w:r w:rsidR="00A32BCF" w:rsidRPr="00A32BCF">
        <w:rPr>
          <w:rFonts w:ascii="Calibri" w:hAnsi="Calibri" w:cs="Calibri"/>
          <w:i/>
          <w:iCs/>
        </w:rPr>
        <w:t xml:space="preserve">“Quello con Pharmanutra è un accordo che si rinnova, una fiducia che si consolida sempre di più e siamo davvero contentissimi di poter continuare il nostro cammino insieme. Il marchio Cetilar ci ha </w:t>
      </w:r>
      <w:r w:rsidR="00A32BCF" w:rsidRPr="00A32BCF">
        <w:rPr>
          <w:rFonts w:ascii="Calibri" w:hAnsi="Calibri" w:cs="Calibri"/>
          <w:i/>
          <w:iCs/>
        </w:rPr>
        <w:lastRenderedPageBreak/>
        <w:t>accompagnato, passo dopo passo, nell’ultimo step della nostra rinascita ed è stato al nostro fianco nella scorsa stagione fino a una salvezza fondamentale. È assolutamente un piacere vedere come la collaborazione tra le nostre realtà sta continuando a crescere permettendo così ad entrambi di scrivere nuove pagine importanti delle nostre rispettive storie. Ovviamente ci auguriamo che questo nuovo accordo possa essere il sigillo su una nuova stagione ricca di soddisfazioni sia per noi che per Pharmanutra”.</w:t>
      </w:r>
    </w:p>
    <w:p w14:paraId="375D4DFD" w14:textId="77777777" w:rsidR="00714108" w:rsidRDefault="00714108" w:rsidP="00714108">
      <w:pPr>
        <w:rPr>
          <w:color w:val="FF0000"/>
        </w:rPr>
      </w:pPr>
      <w:bookmarkStart w:id="0" w:name="_GoBack"/>
      <w:bookmarkEnd w:id="0"/>
    </w:p>
    <w:p w14:paraId="0540CEE8" w14:textId="68DAD814" w:rsidR="000C4A14" w:rsidRPr="00AF2342" w:rsidRDefault="00D733B5" w:rsidP="00D733B5">
      <w:pPr>
        <w:rPr>
          <w:rFonts w:ascii="Cambria" w:hAnsi="Cambria" w:cs="Cambria"/>
          <w:b/>
          <w:i/>
        </w:rPr>
      </w:pPr>
      <w:proofErr w:type="spellStart"/>
      <w:r w:rsidRPr="00AF2342">
        <w:rPr>
          <w:rFonts w:ascii="Cambria" w:hAnsi="Cambria" w:cs="Cambria"/>
          <w:b/>
          <w:i/>
        </w:rPr>
        <w:t>PharmaNutra</w:t>
      </w:r>
      <w:proofErr w:type="spellEnd"/>
      <w:r w:rsidRPr="00AF2342">
        <w:rPr>
          <w:rFonts w:ascii="Cambria" w:hAnsi="Cambria" w:cs="Cambria"/>
          <w:b/>
          <w:i/>
        </w:rPr>
        <w:t xml:space="preserve"> S.p.A. </w:t>
      </w:r>
    </w:p>
    <w:p w14:paraId="142DCFEA" w14:textId="77777777" w:rsidR="00D733B5" w:rsidRPr="00B73149" w:rsidRDefault="00D733B5" w:rsidP="00D733B5">
      <w:pPr>
        <w:spacing w:after="120"/>
        <w:ind w:right="-1"/>
        <w:jc w:val="both"/>
        <w:rPr>
          <w:rFonts w:ascii="Calibri" w:hAnsi="Calibri" w:cs="Calibri"/>
          <w:i/>
        </w:rPr>
      </w:pPr>
      <w:r w:rsidRPr="00B73149">
        <w:rPr>
          <w:rFonts w:ascii="Calibri" w:hAnsi="Calibri" w:cs="Calibri"/>
          <w:i/>
        </w:rPr>
        <w:t>Fondata e guidata dal Presidente Andrea Lacorte e dal Vice</w:t>
      </w:r>
      <w:r>
        <w:rPr>
          <w:rFonts w:ascii="Calibri" w:hAnsi="Calibri" w:cs="Calibri"/>
          <w:i/>
        </w:rPr>
        <w:t>p</w:t>
      </w:r>
      <w:r w:rsidRPr="00B73149">
        <w:rPr>
          <w:rFonts w:ascii="Calibri" w:hAnsi="Calibri" w:cs="Calibri"/>
          <w:i/>
        </w:rPr>
        <w:t xml:space="preserve">residente Roberto Lacorte, </w:t>
      </w:r>
      <w:proofErr w:type="spellStart"/>
      <w:r w:rsidRPr="00B73149">
        <w:rPr>
          <w:rFonts w:ascii="Calibri" w:hAnsi="Calibri" w:cs="Calibri"/>
          <w:i/>
        </w:rPr>
        <w:t>PharmaNutra</w:t>
      </w:r>
      <w:proofErr w:type="spellEnd"/>
      <w:r w:rsidRPr="00B73149">
        <w:rPr>
          <w:rFonts w:ascii="Calibri" w:hAnsi="Calibri" w:cs="Calibri"/>
          <w:i/>
        </w:rPr>
        <w:t xml:space="preserve"> è un’azienda nata nel 2003 che sviluppa complementi nutrizionali unici e dispositivi nutrizionali innovativi, curando l’intero processo produttivo, dalle materie prime proprietarie al prodotto finito. L’efficacia dei prodotti è dimostrata mediante numeros</w:t>
      </w:r>
      <w:r>
        <w:rPr>
          <w:rFonts w:ascii="Calibri" w:hAnsi="Calibri" w:cs="Calibri"/>
          <w:i/>
        </w:rPr>
        <w:t>e</w:t>
      </w:r>
      <w:r w:rsidRPr="00B73149">
        <w:rPr>
          <w:rFonts w:ascii="Calibri" w:hAnsi="Calibri" w:cs="Calibri"/>
          <w:i/>
        </w:rPr>
        <w:t xml:space="preserve"> </w:t>
      </w:r>
      <w:r>
        <w:rPr>
          <w:rFonts w:ascii="Calibri" w:hAnsi="Calibri" w:cs="Calibri"/>
          <w:i/>
        </w:rPr>
        <w:t>evidenze scientifiche</w:t>
      </w:r>
      <w:r w:rsidRPr="00B73149">
        <w:rPr>
          <w:rFonts w:ascii="Calibri" w:hAnsi="Calibri" w:cs="Calibri"/>
          <w:i/>
        </w:rPr>
        <w:t xml:space="preserve">, di cui </w:t>
      </w:r>
      <w:r>
        <w:rPr>
          <w:rFonts w:ascii="Calibri" w:hAnsi="Calibri" w:cs="Calibri"/>
          <w:i/>
        </w:rPr>
        <w:t>91</w:t>
      </w:r>
      <w:r w:rsidRPr="00B73149">
        <w:rPr>
          <w:rFonts w:ascii="Calibri" w:hAnsi="Calibri" w:cs="Calibri"/>
          <w:i/>
        </w:rPr>
        <w:t xml:space="preserve"> pubblicat</w:t>
      </w:r>
      <w:r>
        <w:rPr>
          <w:rFonts w:ascii="Calibri" w:hAnsi="Calibri" w:cs="Calibri"/>
          <w:i/>
        </w:rPr>
        <w:t>e</w:t>
      </w:r>
      <w:r w:rsidRPr="00B73149">
        <w:rPr>
          <w:rFonts w:ascii="Calibri" w:hAnsi="Calibri" w:cs="Calibri"/>
          <w:i/>
        </w:rPr>
        <w:t xml:space="preserve"> con più di 6.000 soggetti </w:t>
      </w:r>
      <w:r>
        <w:rPr>
          <w:rFonts w:ascii="Calibri" w:hAnsi="Calibri" w:cs="Calibri"/>
          <w:i/>
        </w:rPr>
        <w:t>coinvolti</w:t>
      </w:r>
      <w:r w:rsidRPr="00B73149">
        <w:rPr>
          <w:rFonts w:ascii="Calibri" w:hAnsi="Calibri" w:cs="Calibri"/>
          <w:i/>
        </w:rPr>
        <w:t xml:space="preserve">. Il Gruppo distribuisce e vende in Italia e all’estero. In Italia, l’attività di vendita è svolta attraverso una rete di </w:t>
      </w:r>
      <w:r>
        <w:rPr>
          <w:rFonts w:ascii="Cambria" w:hAnsi="Cambria" w:cs="Cambria"/>
          <w:i/>
        </w:rPr>
        <w:t xml:space="preserve">150 </w:t>
      </w:r>
      <w:r w:rsidRPr="00B73149">
        <w:rPr>
          <w:rFonts w:ascii="Calibri" w:hAnsi="Calibri" w:cs="Calibri"/>
          <w:i/>
        </w:rPr>
        <w:t xml:space="preserve">Informatori Scientifico Commerciali a servizio della classe medica, dedicati anche alla commercializzazione in esclusiva dei prodotti </w:t>
      </w:r>
      <w:proofErr w:type="spellStart"/>
      <w:r w:rsidRPr="00B73149">
        <w:rPr>
          <w:rFonts w:ascii="Calibri" w:hAnsi="Calibri" w:cs="Calibri"/>
          <w:i/>
        </w:rPr>
        <w:t>PharmaNutra</w:t>
      </w:r>
      <w:proofErr w:type="spellEnd"/>
      <w:r w:rsidRPr="00B73149">
        <w:rPr>
          <w:rFonts w:ascii="Calibri" w:hAnsi="Calibri" w:cs="Calibri"/>
          <w:i/>
        </w:rPr>
        <w:t xml:space="preserve"> alle farmacie di tutto il territorio nazionale. La vendita all’estero è garantita in oltre </w:t>
      </w:r>
      <w:r>
        <w:rPr>
          <w:rFonts w:ascii="Calibri" w:hAnsi="Calibri" w:cs="Calibri"/>
          <w:i/>
        </w:rPr>
        <w:t>49</w:t>
      </w:r>
      <w:r w:rsidRPr="00B73149">
        <w:rPr>
          <w:rFonts w:ascii="Calibri" w:hAnsi="Calibri" w:cs="Calibri"/>
          <w:i/>
        </w:rPr>
        <w:t xml:space="preserve"> Paesi attraverso 3</w:t>
      </w:r>
      <w:r>
        <w:rPr>
          <w:rFonts w:ascii="Calibri" w:hAnsi="Calibri" w:cs="Calibri"/>
          <w:i/>
        </w:rPr>
        <w:t>3</w:t>
      </w:r>
      <w:r w:rsidRPr="00B73149">
        <w:rPr>
          <w:rFonts w:ascii="Calibri" w:hAnsi="Calibri" w:cs="Calibri"/>
          <w:i/>
        </w:rPr>
        <w:t xml:space="preserve"> partner selezionati tra le migliori aziende farmaceutiche. </w:t>
      </w:r>
      <w:proofErr w:type="spellStart"/>
      <w:r w:rsidRPr="00B73149">
        <w:rPr>
          <w:rFonts w:ascii="Calibri" w:hAnsi="Calibri" w:cs="Calibri"/>
          <w:i/>
        </w:rPr>
        <w:t>PharmaNutra</w:t>
      </w:r>
      <w:proofErr w:type="spellEnd"/>
      <w:r w:rsidRPr="00B73149">
        <w:rPr>
          <w:rFonts w:ascii="Calibri" w:hAnsi="Calibri" w:cs="Calibri"/>
          <w:i/>
        </w:rPr>
        <w:t xml:space="preserve"> è leader nella produzione di complementi nutrizionali a base ferro con il marchio </w:t>
      </w:r>
      <w:proofErr w:type="spellStart"/>
      <w:r w:rsidRPr="00B73149">
        <w:rPr>
          <w:rFonts w:ascii="Calibri" w:hAnsi="Calibri" w:cs="Calibri"/>
          <w:i/>
        </w:rPr>
        <w:t>SiderAL</w:t>
      </w:r>
      <w:proofErr w:type="spellEnd"/>
      <w:r w:rsidRPr="00B73149">
        <w:rPr>
          <w:rFonts w:ascii="Calibri" w:hAnsi="Calibri" w:cs="Calibri"/>
          <w:i/>
        </w:rPr>
        <w:t xml:space="preserve">, dove vanta importanti brevetti sulla Tecnologia </w:t>
      </w:r>
      <w:proofErr w:type="spellStart"/>
      <w:r w:rsidRPr="00B73149">
        <w:rPr>
          <w:rFonts w:ascii="Calibri" w:hAnsi="Calibri" w:cs="Calibri"/>
          <w:i/>
        </w:rPr>
        <w:t>Sucrosomiale</w:t>
      </w:r>
      <w:proofErr w:type="spellEnd"/>
      <w:r w:rsidRPr="00B73149">
        <w:rPr>
          <w:rFonts w:ascii="Calibri" w:hAnsi="Calibri" w:cs="Calibri"/>
          <w:i/>
        </w:rPr>
        <w:t>. Il Gruppo ha sviluppato nel corso degli anni una precisa strategia nella gestione e produzione della proprietà intellettuale, fondata sulla gestione integrata di tutte le componenti: materie prime proprietarie, brevetti, marchi ed evidenze cliniche.</w:t>
      </w:r>
    </w:p>
    <w:p w14:paraId="3C8E0918" w14:textId="77777777" w:rsidR="00D733B5" w:rsidRPr="00AF2342" w:rsidRDefault="00E3572D" w:rsidP="00D733B5">
      <w:pPr>
        <w:spacing w:after="120"/>
        <w:ind w:right="-1"/>
        <w:jc w:val="both"/>
        <w:rPr>
          <w:rFonts w:ascii="Cambria" w:hAnsi="Cambria" w:cs="Cambria"/>
          <w:i/>
        </w:rPr>
      </w:pPr>
      <w:hyperlink r:id="rId8" w:history="1">
        <w:r w:rsidR="00D733B5" w:rsidRPr="00AF2342">
          <w:rPr>
            <w:rStyle w:val="Collegamentoipertestuale"/>
            <w:rFonts w:ascii="Cambria" w:hAnsi="Cambria" w:cs="Cambria"/>
            <w:i/>
          </w:rPr>
          <w:t>http://www.PharmaNutra.it</w:t>
        </w:r>
      </w:hyperlink>
    </w:p>
    <w:p w14:paraId="02D71CA1" w14:textId="77777777" w:rsidR="00ED2E15" w:rsidRPr="00AF2342" w:rsidRDefault="00ED2E15" w:rsidP="00ED2E15">
      <w:pPr>
        <w:spacing w:after="120"/>
        <w:jc w:val="both"/>
        <w:rPr>
          <w:rFonts w:ascii="Cambria" w:hAnsi="Cambria" w:cs="Cambria"/>
          <w:i/>
          <w:szCs w:val="22"/>
        </w:rPr>
      </w:pPr>
    </w:p>
    <w:p w14:paraId="11720EA7" w14:textId="77777777" w:rsidR="00ED2E15" w:rsidRPr="00AF2342" w:rsidRDefault="00ED2E15" w:rsidP="00ED2E15">
      <w:pPr>
        <w:spacing w:after="120"/>
        <w:jc w:val="both"/>
        <w:rPr>
          <w:rFonts w:ascii="Cambria" w:hAnsi="Cambria" w:cs="Cambria"/>
          <w:i/>
          <w:szCs w:val="22"/>
        </w:rPr>
      </w:pPr>
      <w:r w:rsidRPr="00AF2342">
        <w:rPr>
          <w:rFonts w:ascii="Cambria" w:hAnsi="Cambria" w:cs="Cambria"/>
          <w:i/>
          <w:szCs w:val="22"/>
        </w:rPr>
        <w:t>Per Informazioni:</w:t>
      </w:r>
    </w:p>
    <w:tbl>
      <w:tblPr>
        <w:tblW w:w="9747" w:type="dxa"/>
        <w:tblLook w:val="04A0" w:firstRow="1" w:lastRow="0" w:firstColumn="1" w:lastColumn="0" w:noHBand="0" w:noVBand="1"/>
      </w:tblPr>
      <w:tblGrid>
        <w:gridCol w:w="3229"/>
        <w:gridCol w:w="2691"/>
        <w:gridCol w:w="3827"/>
      </w:tblGrid>
      <w:tr w:rsidR="00ED2E15" w:rsidRPr="00752BC0" w14:paraId="3469EA9E" w14:textId="77777777" w:rsidTr="003F003B">
        <w:trPr>
          <w:trHeight w:val="2350"/>
        </w:trPr>
        <w:tc>
          <w:tcPr>
            <w:tcW w:w="3229" w:type="dxa"/>
          </w:tcPr>
          <w:p w14:paraId="5FA8DF0E" w14:textId="77777777" w:rsidR="00ED2E15" w:rsidRPr="00AF2342" w:rsidRDefault="00ED2E15" w:rsidP="003F003B">
            <w:pPr>
              <w:spacing w:after="120"/>
              <w:jc w:val="both"/>
              <w:outlineLvl w:val="0"/>
              <w:rPr>
                <w:rFonts w:ascii="Cambria" w:hAnsi="Cambria" w:cs="Cambria"/>
                <w:b/>
                <w:sz w:val="20"/>
                <w:szCs w:val="20"/>
              </w:rPr>
            </w:pPr>
            <w:proofErr w:type="spellStart"/>
            <w:r w:rsidRPr="00AF2342">
              <w:rPr>
                <w:rFonts w:ascii="Cambria" w:hAnsi="Cambria" w:cs="Cambria"/>
                <w:b/>
                <w:sz w:val="20"/>
                <w:szCs w:val="20"/>
              </w:rPr>
              <w:t>PharmaNutra</w:t>
            </w:r>
            <w:proofErr w:type="spellEnd"/>
            <w:r w:rsidRPr="00AF2342">
              <w:rPr>
                <w:rFonts w:ascii="Cambria" w:hAnsi="Cambria" w:cs="Cambria"/>
                <w:b/>
                <w:sz w:val="20"/>
                <w:szCs w:val="20"/>
              </w:rPr>
              <w:t xml:space="preserve"> S.p.A.</w:t>
            </w:r>
          </w:p>
          <w:p w14:paraId="6C820A61" w14:textId="77777777" w:rsidR="00ED2E15" w:rsidRPr="00AF2342" w:rsidRDefault="00ED2E15" w:rsidP="003F003B">
            <w:pPr>
              <w:jc w:val="both"/>
              <w:outlineLvl w:val="0"/>
              <w:rPr>
                <w:rFonts w:ascii="Cambria" w:hAnsi="Cambria" w:cs="Cambria"/>
                <w:sz w:val="20"/>
                <w:szCs w:val="20"/>
              </w:rPr>
            </w:pPr>
            <w:r w:rsidRPr="00AF2342">
              <w:rPr>
                <w:rFonts w:ascii="Cambria" w:hAnsi="Cambria" w:cs="Cambria"/>
                <w:sz w:val="20"/>
                <w:szCs w:val="20"/>
              </w:rPr>
              <w:t>Via Delle Lenze, 216/b</w:t>
            </w:r>
          </w:p>
          <w:p w14:paraId="53D51376" w14:textId="77777777" w:rsidR="00ED2E15" w:rsidRPr="00AF2342" w:rsidRDefault="00ED2E15" w:rsidP="003F003B">
            <w:pPr>
              <w:jc w:val="both"/>
              <w:rPr>
                <w:rFonts w:ascii="Cambria" w:hAnsi="Cambria" w:cs="Cambria"/>
                <w:sz w:val="20"/>
                <w:szCs w:val="20"/>
              </w:rPr>
            </w:pPr>
            <w:r w:rsidRPr="00AF2342">
              <w:rPr>
                <w:rFonts w:ascii="Cambria" w:hAnsi="Cambria" w:cs="Cambria"/>
                <w:sz w:val="20"/>
                <w:szCs w:val="20"/>
              </w:rPr>
              <w:t>56122 Pisa</w:t>
            </w:r>
          </w:p>
          <w:p w14:paraId="3058892F" w14:textId="77777777" w:rsidR="00ED2E15" w:rsidRPr="00AF2342" w:rsidRDefault="00ED2E15" w:rsidP="003F003B">
            <w:pPr>
              <w:jc w:val="both"/>
              <w:rPr>
                <w:rFonts w:ascii="Cambria" w:hAnsi="Cambria" w:cs="Cambria"/>
                <w:sz w:val="20"/>
                <w:szCs w:val="20"/>
              </w:rPr>
            </w:pPr>
            <w:r w:rsidRPr="00AF2342">
              <w:rPr>
                <w:rFonts w:ascii="Cambria" w:hAnsi="Cambria" w:cs="Cambria"/>
                <w:sz w:val="20"/>
                <w:szCs w:val="20"/>
              </w:rPr>
              <w:t xml:space="preserve">Tel. +39 050 7846500 </w:t>
            </w:r>
          </w:p>
          <w:p w14:paraId="4F939874" w14:textId="77777777" w:rsidR="00ED2E15" w:rsidRPr="00AF2342" w:rsidRDefault="00ED2E15" w:rsidP="003F003B">
            <w:pPr>
              <w:jc w:val="both"/>
              <w:rPr>
                <w:rFonts w:ascii="Cambria" w:hAnsi="Cambria" w:cs="Cambria"/>
                <w:sz w:val="20"/>
                <w:szCs w:val="20"/>
              </w:rPr>
            </w:pPr>
            <w:r w:rsidRPr="00AF2342">
              <w:rPr>
                <w:rFonts w:ascii="Cambria" w:hAnsi="Cambria" w:cs="Cambria"/>
                <w:sz w:val="20"/>
                <w:szCs w:val="20"/>
              </w:rPr>
              <w:t>Fax +39 050 7846524</w:t>
            </w:r>
          </w:p>
          <w:p w14:paraId="6C4C85CF" w14:textId="77777777" w:rsidR="00ED2E15" w:rsidRPr="00AF2342" w:rsidRDefault="00E3572D" w:rsidP="003F003B">
            <w:pPr>
              <w:rPr>
                <w:rFonts w:ascii="Cambria" w:hAnsi="Cambria" w:cs="Cambria"/>
                <w:sz w:val="20"/>
              </w:rPr>
            </w:pPr>
            <w:hyperlink r:id="rId9" w:history="1">
              <w:r w:rsidR="00ED2E15" w:rsidRPr="00AF2342">
                <w:rPr>
                  <w:rStyle w:val="Collegamentoipertestuale"/>
                  <w:rFonts w:ascii="Cambria" w:hAnsi="Cambria" w:cs="Cambria"/>
                  <w:sz w:val="20"/>
                  <w:u w:val="none"/>
                </w:rPr>
                <w:t>investorrelation@PharmaNutra.it</w:t>
              </w:r>
            </w:hyperlink>
          </w:p>
          <w:p w14:paraId="4EB65713" w14:textId="77777777" w:rsidR="00ED2E15" w:rsidRPr="00AF2342" w:rsidRDefault="00ED2E15" w:rsidP="003F003B">
            <w:pPr>
              <w:spacing w:after="120"/>
              <w:jc w:val="both"/>
              <w:rPr>
                <w:rFonts w:ascii="Cambria" w:hAnsi="Cambria" w:cs="Cambria"/>
                <w:i/>
                <w:sz w:val="22"/>
                <w:szCs w:val="22"/>
              </w:rPr>
            </w:pPr>
          </w:p>
        </w:tc>
        <w:tc>
          <w:tcPr>
            <w:tcW w:w="2691" w:type="dxa"/>
          </w:tcPr>
          <w:p w14:paraId="44375DED" w14:textId="77777777" w:rsidR="00ED2E15" w:rsidRPr="00AF2342" w:rsidRDefault="00ED2E15" w:rsidP="003F003B">
            <w:pPr>
              <w:spacing w:after="120"/>
              <w:jc w:val="both"/>
              <w:outlineLvl w:val="0"/>
              <w:rPr>
                <w:rFonts w:ascii="Cambria" w:hAnsi="Cambria" w:cs="Cambria"/>
                <w:sz w:val="20"/>
                <w:szCs w:val="20"/>
                <w:lang w:val="pt-PT"/>
              </w:rPr>
            </w:pPr>
            <w:r w:rsidRPr="00AF2342">
              <w:rPr>
                <w:rFonts w:ascii="Cambria" w:hAnsi="Cambria" w:cs="Cambria"/>
                <w:sz w:val="20"/>
                <w:szCs w:val="20"/>
                <w:lang w:val="pt-PT"/>
              </w:rPr>
              <w:t xml:space="preserve">Nomad &amp; Specialist </w:t>
            </w:r>
          </w:p>
          <w:p w14:paraId="1B1B27C3" w14:textId="77777777" w:rsidR="00ED2E15" w:rsidRPr="00AF2342" w:rsidRDefault="00ED2E15" w:rsidP="003F003B">
            <w:pPr>
              <w:jc w:val="both"/>
              <w:outlineLvl w:val="0"/>
              <w:rPr>
                <w:rFonts w:ascii="Cambria" w:hAnsi="Cambria" w:cs="Cambria"/>
                <w:sz w:val="20"/>
                <w:szCs w:val="20"/>
                <w:lang w:val="pt-PT"/>
              </w:rPr>
            </w:pPr>
            <w:r w:rsidRPr="00AF2342">
              <w:rPr>
                <w:rFonts w:ascii="Cambria" w:hAnsi="Cambria" w:cs="Cambria"/>
                <w:b/>
                <w:sz w:val="20"/>
                <w:szCs w:val="20"/>
                <w:lang w:val="pt-PT"/>
              </w:rPr>
              <w:t xml:space="preserve">CFO SIM S.p.A. </w:t>
            </w:r>
          </w:p>
          <w:p w14:paraId="7BD1356F" w14:textId="77777777" w:rsidR="00ED2E15" w:rsidRPr="00AF2342" w:rsidRDefault="00ED2E15" w:rsidP="003F003B">
            <w:pPr>
              <w:jc w:val="both"/>
              <w:outlineLvl w:val="0"/>
              <w:rPr>
                <w:rFonts w:ascii="Cambria" w:hAnsi="Cambria" w:cs="Cambria"/>
                <w:sz w:val="20"/>
                <w:szCs w:val="20"/>
              </w:rPr>
            </w:pPr>
            <w:r w:rsidRPr="00AF2342">
              <w:rPr>
                <w:rFonts w:ascii="Cambria" w:hAnsi="Cambria" w:cs="Cambria"/>
                <w:sz w:val="20"/>
                <w:szCs w:val="20"/>
              </w:rPr>
              <w:t>Via dell’Annunciata 23/4</w:t>
            </w:r>
          </w:p>
          <w:p w14:paraId="23FBDC1C" w14:textId="77777777" w:rsidR="00ED2E15" w:rsidRPr="00AF2342" w:rsidRDefault="00ED2E15" w:rsidP="003F003B">
            <w:pPr>
              <w:jc w:val="both"/>
              <w:outlineLvl w:val="0"/>
              <w:rPr>
                <w:rFonts w:ascii="Cambria" w:hAnsi="Cambria" w:cs="Cambria"/>
                <w:sz w:val="20"/>
                <w:szCs w:val="20"/>
              </w:rPr>
            </w:pPr>
            <w:r w:rsidRPr="00AF2342">
              <w:rPr>
                <w:rFonts w:ascii="Cambria" w:hAnsi="Cambria" w:cs="Cambria"/>
                <w:sz w:val="20"/>
                <w:szCs w:val="20"/>
              </w:rPr>
              <w:t>20121 Milano</w:t>
            </w:r>
          </w:p>
          <w:p w14:paraId="1037F085" w14:textId="77777777" w:rsidR="00ED2E15" w:rsidRPr="00AF2342" w:rsidRDefault="00ED2E15" w:rsidP="003F003B">
            <w:pPr>
              <w:jc w:val="both"/>
              <w:rPr>
                <w:rFonts w:ascii="Cambria" w:hAnsi="Cambria" w:cs="Cambria"/>
                <w:sz w:val="20"/>
                <w:szCs w:val="20"/>
              </w:rPr>
            </w:pPr>
            <w:r w:rsidRPr="00AF2342">
              <w:rPr>
                <w:rFonts w:ascii="Cambria" w:hAnsi="Cambria" w:cs="Cambria"/>
                <w:sz w:val="20"/>
                <w:szCs w:val="20"/>
              </w:rPr>
              <w:t>Tel. +39 02 303431</w:t>
            </w:r>
          </w:p>
          <w:p w14:paraId="4D12E9B2" w14:textId="77777777" w:rsidR="00ED2E15" w:rsidRPr="00F5239F" w:rsidRDefault="00E3572D" w:rsidP="003F003B">
            <w:pPr>
              <w:rPr>
                <w:rFonts w:ascii="Cambria" w:hAnsi="Cambria" w:cs="Cambria"/>
                <w:sz w:val="20"/>
                <w:szCs w:val="20"/>
              </w:rPr>
            </w:pPr>
            <w:hyperlink r:id="rId10" w:history="1">
              <w:r w:rsidR="00ED2E15" w:rsidRPr="00F5239F">
                <w:rPr>
                  <w:rStyle w:val="Collegamentoipertestuale"/>
                  <w:rFonts w:ascii="Cambria" w:hAnsi="Cambria"/>
                  <w:sz w:val="20"/>
                  <w:szCs w:val="20"/>
                  <w:u w:val="none"/>
                </w:rPr>
                <w:t>ecm@cfosim.com</w:t>
              </w:r>
            </w:hyperlink>
            <w:r w:rsidR="00ED2E15" w:rsidRPr="00F5239F">
              <w:rPr>
                <w:rFonts w:ascii="Cambria" w:hAnsi="Cambria" w:cs="Cambria"/>
                <w:sz w:val="20"/>
                <w:szCs w:val="20"/>
              </w:rPr>
              <w:t xml:space="preserve"> </w:t>
            </w:r>
          </w:p>
          <w:p w14:paraId="699C2129" w14:textId="77777777" w:rsidR="00ED2E15" w:rsidRPr="00AF2342" w:rsidRDefault="00ED2E15" w:rsidP="003F003B">
            <w:pPr>
              <w:ind w:left="-96"/>
              <w:jc w:val="both"/>
              <w:rPr>
                <w:rFonts w:ascii="Cambria" w:hAnsi="Cambria" w:cs="Cambria"/>
              </w:rPr>
            </w:pPr>
          </w:p>
          <w:p w14:paraId="25B11762" w14:textId="77777777" w:rsidR="00ED2E15" w:rsidRPr="00AF2342" w:rsidRDefault="00ED2E15" w:rsidP="003F003B">
            <w:pPr>
              <w:jc w:val="both"/>
              <w:rPr>
                <w:rFonts w:ascii="Cambria" w:hAnsi="Cambria" w:cs="Cambria"/>
                <w:sz w:val="20"/>
                <w:szCs w:val="20"/>
              </w:rPr>
            </w:pPr>
          </w:p>
          <w:p w14:paraId="15DADD40" w14:textId="77777777" w:rsidR="00ED2E15" w:rsidRPr="00AF2342" w:rsidRDefault="00ED2E15" w:rsidP="003F003B">
            <w:pPr>
              <w:jc w:val="both"/>
              <w:rPr>
                <w:rFonts w:ascii="Cambria" w:hAnsi="Cambria" w:cs="Cambria"/>
                <w:i/>
                <w:sz w:val="22"/>
                <w:szCs w:val="22"/>
              </w:rPr>
            </w:pPr>
          </w:p>
        </w:tc>
        <w:tc>
          <w:tcPr>
            <w:tcW w:w="3827" w:type="dxa"/>
          </w:tcPr>
          <w:p w14:paraId="0866A124" w14:textId="77777777" w:rsidR="00ED2E15" w:rsidRPr="00AF2342" w:rsidRDefault="00ED2E15" w:rsidP="003F003B">
            <w:pPr>
              <w:jc w:val="both"/>
              <w:outlineLvl w:val="0"/>
              <w:rPr>
                <w:rFonts w:ascii="Cambria" w:hAnsi="Cambria" w:cs="Cambria"/>
                <w:sz w:val="20"/>
                <w:szCs w:val="20"/>
              </w:rPr>
            </w:pPr>
            <w:r w:rsidRPr="00AF2342">
              <w:rPr>
                <w:rFonts w:ascii="Cambria" w:hAnsi="Cambria" w:cs="Cambria"/>
                <w:sz w:val="20"/>
                <w:szCs w:val="20"/>
              </w:rPr>
              <w:t>Ufficio Stampa</w:t>
            </w:r>
            <w:r w:rsidRPr="00AF2342">
              <w:rPr>
                <w:rFonts w:ascii="Cambria" w:hAnsi="Cambria" w:cs="Cambria"/>
                <w:sz w:val="20"/>
                <w:szCs w:val="20"/>
              </w:rPr>
              <w:tab/>
            </w:r>
          </w:p>
          <w:p w14:paraId="6440A117" w14:textId="77777777" w:rsidR="00ED2E15" w:rsidRPr="00AF2342" w:rsidRDefault="00ED2E15" w:rsidP="003F003B">
            <w:pPr>
              <w:jc w:val="both"/>
              <w:outlineLvl w:val="0"/>
              <w:rPr>
                <w:rFonts w:ascii="Cambria" w:hAnsi="Cambria" w:cs="Cambria"/>
                <w:sz w:val="20"/>
                <w:szCs w:val="20"/>
              </w:rPr>
            </w:pPr>
            <w:proofErr w:type="spellStart"/>
            <w:r w:rsidRPr="00AF2342">
              <w:rPr>
                <w:rFonts w:ascii="Cambria" w:hAnsi="Cambria" w:cs="Cambria"/>
                <w:b/>
                <w:sz w:val="20"/>
                <w:szCs w:val="20"/>
              </w:rPr>
              <w:t>Spriano</w:t>
            </w:r>
            <w:proofErr w:type="spellEnd"/>
            <w:r w:rsidRPr="00AF2342">
              <w:rPr>
                <w:rFonts w:ascii="Cambria" w:hAnsi="Cambria" w:cs="Cambria"/>
                <w:b/>
                <w:sz w:val="20"/>
                <w:szCs w:val="20"/>
              </w:rPr>
              <w:t xml:space="preserve"> </w:t>
            </w:r>
            <w:proofErr w:type="spellStart"/>
            <w:r w:rsidRPr="00AF2342">
              <w:rPr>
                <w:rFonts w:ascii="Cambria" w:hAnsi="Cambria" w:cs="Cambria"/>
                <w:b/>
                <w:sz w:val="20"/>
                <w:szCs w:val="20"/>
              </w:rPr>
              <w:t>Communication&amp;Partners</w:t>
            </w:r>
            <w:proofErr w:type="spellEnd"/>
          </w:p>
          <w:p w14:paraId="1E70E658" w14:textId="77777777" w:rsidR="00ED2E15" w:rsidRPr="00AF2342" w:rsidRDefault="00ED2E15" w:rsidP="003F003B">
            <w:pPr>
              <w:jc w:val="both"/>
              <w:outlineLvl w:val="0"/>
              <w:rPr>
                <w:rFonts w:ascii="Cambria" w:hAnsi="Cambria" w:cs="Cambria"/>
                <w:sz w:val="20"/>
                <w:szCs w:val="20"/>
              </w:rPr>
            </w:pPr>
            <w:r w:rsidRPr="00AF2342">
              <w:rPr>
                <w:rFonts w:ascii="Cambria" w:hAnsi="Cambria" w:cs="Cambria"/>
                <w:sz w:val="20"/>
                <w:szCs w:val="20"/>
              </w:rPr>
              <w:t>Tel. +39 02 83635708</w:t>
            </w:r>
          </w:p>
          <w:p w14:paraId="6C418287" w14:textId="77777777" w:rsidR="00ED2E15" w:rsidRPr="00AF2342" w:rsidRDefault="00ED2E15" w:rsidP="003F003B">
            <w:pPr>
              <w:jc w:val="both"/>
              <w:outlineLvl w:val="0"/>
              <w:rPr>
                <w:rFonts w:ascii="Cambria" w:hAnsi="Cambria" w:cs="Cambria"/>
                <w:sz w:val="20"/>
                <w:szCs w:val="20"/>
              </w:rPr>
            </w:pPr>
            <w:r w:rsidRPr="00AF2342">
              <w:rPr>
                <w:rFonts w:ascii="Cambria" w:hAnsi="Cambria" w:cs="Cambria"/>
                <w:sz w:val="20"/>
                <w:szCs w:val="20"/>
              </w:rPr>
              <w:t>Matteo Russo - Cristina Tronconi</w:t>
            </w:r>
          </w:p>
          <w:p w14:paraId="2839569A" w14:textId="77777777" w:rsidR="00ED2E15" w:rsidRPr="00AF2342" w:rsidRDefault="00ED2E15" w:rsidP="003F003B">
            <w:pPr>
              <w:jc w:val="both"/>
              <w:outlineLvl w:val="0"/>
              <w:rPr>
                <w:rFonts w:ascii="Cambria" w:hAnsi="Cambria" w:cs="Cambria"/>
                <w:sz w:val="20"/>
                <w:szCs w:val="20"/>
                <w:lang w:val="de-DE"/>
              </w:rPr>
            </w:pPr>
            <w:r w:rsidRPr="00AF2342">
              <w:rPr>
                <w:rFonts w:ascii="Cambria" w:hAnsi="Cambria" w:cs="Cambria"/>
                <w:sz w:val="20"/>
                <w:szCs w:val="20"/>
                <w:lang w:val="de-DE"/>
              </w:rPr>
              <w:t>Mob. +39 347 9834881 +39 346 0477901</w:t>
            </w:r>
          </w:p>
          <w:p w14:paraId="3ABC189A" w14:textId="77777777" w:rsidR="00ED2E15" w:rsidRPr="00AF2342" w:rsidRDefault="00E3572D" w:rsidP="003F003B">
            <w:pPr>
              <w:jc w:val="both"/>
              <w:rPr>
                <w:rFonts w:ascii="Cambria" w:hAnsi="Cambria" w:cs="Cambria"/>
                <w:sz w:val="20"/>
                <w:szCs w:val="20"/>
                <w:lang w:val="de-DE"/>
              </w:rPr>
            </w:pPr>
            <w:hyperlink r:id="rId11" w:history="1">
              <w:r w:rsidR="00ED2E15" w:rsidRPr="00AF2342">
                <w:rPr>
                  <w:rStyle w:val="Collegamentoipertestuale"/>
                  <w:rFonts w:ascii="Cambria" w:hAnsi="Cambria" w:cs="Cambria"/>
                  <w:sz w:val="20"/>
                  <w:szCs w:val="20"/>
                  <w:u w:val="none"/>
                  <w:lang w:val="de-DE"/>
                </w:rPr>
                <w:t>mrusso@sprianocommunication.com</w:t>
              </w:r>
            </w:hyperlink>
          </w:p>
          <w:p w14:paraId="5D08B0CC" w14:textId="77777777" w:rsidR="00ED2E15" w:rsidRPr="00AF2342" w:rsidRDefault="00E3572D" w:rsidP="003F003B">
            <w:pPr>
              <w:jc w:val="both"/>
              <w:rPr>
                <w:rFonts w:ascii="Cambria" w:hAnsi="Cambria" w:cs="Cambria"/>
                <w:sz w:val="22"/>
                <w:szCs w:val="22"/>
                <w:lang w:val="de-DE"/>
              </w:rPr>
            </w:pPr>
            <w:hyperlink r:id="rId12" w:history="1">
              <w:r w:rsidR="00ED2E15" w:rsidRPr="00AF2342">
                <w:rPr>
                  <w:rStyle w:val="Collegamentoipertestuale"/>
                  <w:rFonts w:ascii="Cambria" w:hAnsi="Cambria" w:cs="Cambria"/>
                  <w:sz w:val="20"/>
                  <w:szCs w:val="20"/>
                  <w:u w:val="none"/>
                  <w:lang w:val="de-DE"/>
                </w:rPr>
                <w:t>ctronconi@sprianocommunication.com</w:t>
              </w:r>
            </w:hyperlink>
          </w:p>
          <w:p w14:paraId="31736EAF" w14:textId="77777777" w:rsidR="00ED2E15" w:rsidRPr="00AF2342" w:rsidRDefault="00ED2E15" w:rsidP="003F003B">
            <w:pPr>
              <w:jc w:val="both"/>
              <w:rPr>
                <w:rFonts w:ascii="Cambria" w:hAnsi="Cambria" w:cs="Cambria"/>
                <w:i/>
                <w:sz w:val="22"/>
                <w:szCs w:val="22"/>
                <w:lang w:val="de-DE"/>
              </w:rPr>
            </w:pPr>
          </w:p>
        </w:tc>
      </w:tr>
    </w:tbl>
    <w:p w14:paraId="53133209" w14:textId="77777777" w:rsidR="00226FD1" w:rsidRPr="001B332C" w:rsidRDefault="00226FD1">
      <w:pPr>
        <w:rPr>
          <w:rFonts w:ascii="Arial" w:hAnsi="Arial" w:cs="Arial"/>
          <w:color w:val="0070C0"/>
          <w:sz w:val="16"/>
          <w:szCs w:val="16"/>
          <w:lang w:val="de-DE"/>
        </w:rPr>
      </w:pPr>
    </w:p>
    <w:sectPr w:rsidR="00226FD1" w:rsidRPr="001B332C" w:rsidSect="0033164F">
      <w:headerReference w:type="default" r:id="rId13"/>
      <w:footerReference w:type="default" r:id="rId14"/>
      <w:pgSz w:w="11906" w:h="16838"/>
      <w:pgMar w:top="1816" w:right="1134" w:bottom="709" w:left="1134" w:header="0" w:footer="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0A497" w14:textId="77777777" w:rsidR="00E3572D" w:rsidRDefault="00E3572D" w:rsidP="00E33B93">
      <w:r>
        <w:separator/>
      </w:r>
    </w:p>
  </w:endnote>
  <w:endnote w:type="continuationSeparator" w:id="0">
    <w:p w14:paraId="499BD68D" w14:textId="77777777" w:rsidR="00E3572D" w:rsidRDefault="00E3572D" w:rsidP="00E33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9F57" w14:textId="77777777" w:rsidR="00A25F4F" w:rsidRPr="00F436BE" w:rsidRDefault="00A25F4F" w:rsidP="00B43775">
    <w:pPr>
      <w:ind w:left="-1134"/>
      <w:rPr>
        <w:color w:val="002060"/>
      </w:rPr>
    </w:pPr>
    <w:r w:rsidRPr="00F436BE">
      <w:rPr>
        <w:color w:val="002060"/>
      </w:rPr>
      <w:tab/>
    </w:r>
    <w:r w:rsidRPr="000936AB">
      <w:rPr>
        <w:noProof/>
        <w:color w:val="002060"/>
      </w:rPr>
      <w:drawing>
        <wp:inline distT="0" distB="0" distL="0" distR="0" wp14:anchorId="36B94247" wp14:editId="7C305D1B">
          <wp:extent cx="7553325" cy="962025"/>
          <wp:effectExtent l="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62025"/>
                  </a:xfrm>
                  <a:prstGeom prst="rect">
                    <a:avLst/>
                  </a:prstGeom>
                  <a:noFill/>
                  <a:ln>
                    <a:noFill/>
                  </a:ln>
                </pic:spPr>
              </pic:pic>
            </a:graphicData>
          </a:graphic>
        </wp:inline>
      </w:drawing>
    </w:r>
  </w:p>
  <w:p w14:paraId="1EE9BED6" w14:textId="77777777" w:rsidR="00A25F4F" w:rsidRPr="009A7DF0" w:rsidRDefault="00A25F4F" w:rsidP="009A7DF0">
    <w:pPr>
      <w:ind w:left="-1134"/>
      <w:rPr>
        <w:color w:val="00206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FF649" w14:textId="77777777" w:rsidR="00E3572D" w:rsidRDefault="00E3572D" w:rsidP="00E33B93">
      <w:r>
        <w:separator/>
      </w:r>
    </w:p>
  </w:footnote>
  <w:footnote w:type="continuationSeparator" w:id="0">
    <w:p w14:paraId="5815A39C" w14:textId="77777777" w:rsidR="00E3572D" w:rsidRDefault="00E3572D" w:rsidP="00E33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2047" w14:textId="77777777" w:rsidR="00A25F4F" w:rsidRDefault="00A25F4F" w:rsidP="00306BEF">
    <w:pPr>
      <w:pStyle w:val="Intestazione"/>
      <w:ind w:left="4819" w:hanging="4819"/>
    </w:pPr>
    <w:r>
      <w:rPr>
        <w:noProof/>
        <w:lang w:val="it-IT" w:eastAsia="it-IT"/>
      </w:rPr>
      <w:drawing>
        <wp:anchor distT="0" distB="0" distL="114300" distR="114300" simplePos="0" relativeHeight="251657728" behindDoc="0" locked="0" layoutInCell="1" allowOverlap="1" wp14:anchorId="2B67BAC6" wp14:editId="45750E7A">
          <wp:simplePos x="0" y="0"/>
          <wp:positionH relativeFrom="margin">
            <wp:posOffset>-829310</wp:posOffset>
          </wp:positionH>
          <wp:positionV relativeFrom="margin">
            <wp:posOffset>-1146175</wp:posOffset>
          </wp:positionV>
          <wp:extent cx="8256905" cy="942340"/>
          <wp:effectExtent l="0" t="0" r="0" b="0"/>
          <wp:wrapSquare wrapText="bothSides"/>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6905" cy="942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264B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70B20"/>
    <w:multiLevelType w:val="singleLevel"/>
    <w:tmpl w:val="5339F11D"/>
    <w:lvl w:ilvl="0">
      <w:numFmt w:val="bullet"/>
      <w:lvlText w:val="-"/>
      <w:lvlJc w:val="left"/>
      <w:pPr>
        <w:tabs>
          <w:tab w:val="num" w:pos="432"/>
        </w:tabs>
        <w:ind w:left="1080"/>
      </w:pPr>
      <w:rPr>
        <w:rFonts w:ascii="Symbol" w:hAnsi="Symbol"/>
        <w:b/>
        <w:snapToGrid/>
        <w:color w:val="001F5F"/>
        <w:spacing w:val="5"/>
        <w:sz w:val="18"/>
      </w:rPr>
    </w:lvl>
  </w:abstractNum>
  <w:abstractNum w:abstractNumId="2" w15:restartNumberingAfterBreak="0">
    <w:nsid w:val="12FB559C"/>
    <w:multiLevelType w:val="hybridMultilevel"/>
    <w:tmpl w:val="F92A7274"/>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2E162C21"/>
    <w:multiLevelType w:val="hybridMultilevel"/>
    <w:tmpl w:val="34AE738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F76"/>
    <w:rsid w:val="000004B0"/>
    <w:rsid w:val="0001379D"/>
    <w:rsid w:val="00013FC8"/>
    <w:rsid w:val="00016714"/>
    <w:rsid w:val="000238BF"/>
    <w:rsid w:val="000310CC"/>
    <w:rsid w:val="00032BFD"/>
    <w:rsid w:val="00034B5C"/>
    <w:rsid w:val="00041D73"/>
    <w:rsid w:val="00055147"/>
    <w:rsid w:val="00060E17"/>
    <w:rsid w:val="00061128"/>
    <w:rsid w:val="00062759"/>
    <w:rsid w:val="000660CC"/>
    <w:rsid w:val="00066635"/>
    <w:rsid w:val="00070ADD"/>
    <w:rsid w:val="0007324E"/>
    <w:rsid w:val="00080F31"/>
    <w:rsid w:val="0009214A"/>
    <w:rsid w:val="000923F5"/>
    <w:rsid w:val="00092742"/>
    <w:rsid w:val="000936AB"/>
    <w:rsid w:val="000951D5"/>
    <w:rsid w:val="000964D0"/>
    <w:rsid w:val="000A1B96"/>
    <w:rsid w:val="000A6AA3"/>
    <w:rsid w:val="000B1E52"/>
    <w:rsid w:val="000B76A3"/>
    <w:rsid w:val="000C4A14"/>
    <w:rsid w:val="000D07EF"/>
    <w:rsid w:val="001009C7"/>
    <w:rsid w:val="00101B29"/>
    <w:rsid w:val="001034D3"/>
    <w:rsid w:val="00117E7E"/>
    <w:rsid w:val="001254CA"/>
    <w:rsid w:val="00127E21"/>
    <w:rsid w:val="00130032"/>
    <w:rsid w:val="001302F8"/>
    <w:rsid w:val="0014313F"/>
    <w:rsid w:val="00152B17"/>
    <w:rsid w:val="00156501"/>
    <w:rsid w:val="00161A31"/>
    <w:rsid w:val="00162DB5"/>
    <w:rsid w:val="00175F76"/>
    <w:rsid w:val="00176371"/>
    <w:rsid w:val="001817E6"/>
    <w:rsid w:val="0018452B"/>
    <w:rsid w:val="00184EB0"/>
    <w:rsid w:val="0018551B"/>
    <w:rsid w:val="001858AE"/>
    <w:rsid w:val="0019025A"/>
    <w:rsid w:val="00190D95"/>
    <w:rsid w:val="00194F3A"/>
    <w:rsid w:val="001956AA"/>
    <w:rsid w:val="001A1258"/>
    <w:rsid w:val="001A1A00"/>
    <w:rsid w:val="001A70C4"/>
    <w:rsid w:val="001A70FB"/>
    <w:rsid w:val="001B332C"/>
    <w:rsid w:val="001B6BE5"/>
    <w:rsid w:val="001C11D6"/>
    <w:rsid w:val="001C37F1"/>
    <w:rsid w:val="001C6274"/>
    <w:rsid w:val="001D5D57"/>
    <w:rsid w:val="001E0218"/>
    <w:rsid w:val="001F147C"/>
    <w:rsid w:val="001F39CD"/>
    <w:rsid w:val="00217093"/>
    <w:rsid w:val="00223871"/>
    <w:rsid w:val="00226FD1"/>
    <w:rsid w:val="00264547"/>
    <w:rsid w:val="00265A19"/>
    <w:rsid w:val="002757DF"/>
    <w:rsid w:val="00275FB0"/>
    <w:rsid w:val="00284457"/>
    <w:rsid w:val="0029085D"/>
    <w:rsid w:val="00295083"/>
    <w:rsid w:val="00296CCD"/>
    <w:rsid w:val="002A0270"/>
    <w:rsid w:val="002A5B46"/>
    <w:rsid w:val="002B0244"/>
    <w:rsid w:val="002C6103"/>
    <w:rsid w:val="002D0678"/>
    <w:rsid w:val="002E35DB"/>
    <w:rsid w:val="002F5052"/>
    <w:rsid w:val="003001B7"/>
    <w:rsid w:val="003003C3"/>
    <w:rsid w:val="00306BEF"/>
    <w:rsid w:val="00313755"/>
    <w:rsid w:val="00314A7C"/>
    <w:rsid w:val="0033164F"/>
    <w:rsid w:val="00332EF9"/>
    <w:rsid w:val="0034150F"/>
    <w:rsid w:val="00342872"/>
    <w:rsid w:val="003445CD"/>
    <w:rsid w:val="00346152"/>
    <w:rsid w:val="00346E5B"/>
    <w:rsid w:val="003474AB"/>
    <w:rsid w:val="00347D53"/>
    <w:rsid w:val="0037153E"/>
    <w:rsid w:val="00380277"/>
    <w:rsid w:val="00381265"/>
    <w:rsid w:val="00383369"/>
    <w:rsid w:val="00386412"/>
    <w:rsid w:val="003959A5"/>
    <w:rsid w:val="003974AA"/>
    <w:rsid w:val="003A3807"/>
    <w:rsid w:val="003C02A2"/>
    <w:rsid w:val="003C38E2"/>
    <w:rsid w:val="003E008F"/>
    <w:rsid w:val="003E3234"/>
    <w:rsid w:val="003F003B"/>
    <w:rsid w:val="003F53BB"/>
    <w:rsid w:val="003F54CF"/>
    <w:rsid w:val="003F7C03"/>
    <w:rsid w:val="004039EC"/>
    <w:rsid w:val="00422AF7"/>
    <w:rsid w:val="0042738E"/>
    <w:rsid w:val="00431A66"/>
    <w:rsid w:val="00432C34"/>
    <w:rsid w:val="00440606"/>
    <w:rsid w:val="0044360B"/>
    <w:rsid w:val="00455ABB"/>
    <w:rsid w:val="00466BBF"/>
    <w:rsid w:val="00474B7D"/>
    <w:rsid w:val="00475212"/>
    <w:rsid w:val="004753DD"/>
    <w:rsid w:val="00480AAA"/>
    <w:rsid w:val="00487447"/>
    <w:rsid w:val="004C4122"/>
    <w:rsid w:val="004E0C75"/>
    <w:rsid w:val="004E7509"/>
    <w:rsid w:val="00502206"/>
    <w:rsid w:val="005024F0"/>
    <w:rsid w:val="0051146F"/>
    <w:rsid w:val="00514FC4"/>
    <w:rsid w:val="00517135"/>
    <w:rsid w:val="00517D7F"/>
    <w:rsid w:val="0052342D"/>
    <w:rsid w:val="005260AD"/>
    <w:rsid w:val="0052680D"/>
    <w:rsid w:val="00530F1D"/>
    <w:rsid w:val="005331B4"/>
    <w:rsid w:val="00542F76"/>
    <w:rsid w:val="005460FA"/>
    <w:rsid w:val="005711FE"/>
    <w:rsid w:val="005736E3"/>
    <w:rsid w:val="0058274D"/>
    <w:rsid w:val="0058672F"/>
    <w:rsid w:val="0059462D"/>
    <w:rsid w:val="005A322D"/>
    <w:rsid w:val="005B32AE"/>
    <w:rsid w:val="005B6C58"/>
    <w:rsid w:val="005C26DD"/>
    <w:rsid w:val="005C3EFA"/>
    <w:rsid w:val="005D0B43"/>
    <w:rsid w:val="005D45A2"/>
    <w:rsid w:val="005D6EE2"/>
    <w:rsid w:val="005E13CD"/>
    <w:rsid w:val="005E18C6"/>
    <w:rsid w:val="005E49C2"/>
    <w:rsid w:val="005E7700"/>
    <w:rsid w:val="005F6EC8"/>
    <w:rsid w:val="00606EFA"/>
    <w:rsid w:val="00613E1A"/>
    <w:rsid w:val="00614E40"/>
    <w:rsid w:val="00621C91"/>
    <w:rsid w:val="00626CCF"/>
    <w:rsid w:val="00630643"/>
    <w:rsid w:val="00661389"/>
    <w:rsid w:val="00670C68"/>
    <w:rsid w:val="00673519"/>
    <w:rsid w:val="006810F9"/>
    <w:rsid w:val="00682299"/>
    <w:rsid w:val="006872F3"/>
    <w:rsid w:val="00693518"/>
    <w:rsid w:val="006A1740"/>
    <w:rsid w:val="006A7158"/>
    <w:rsid w:val="006B366C"/>
    <w:rsid w:val="006B3A0C"/>
    <w:rsid w:val="006C0E8B"/>
    <w:rsid w:val="006D0741"/>
    <w:rsid w:val="006D26E4"/>
    <w:rsid w:val="006D5A62"/>
    <w:rsid w:val="006E4F94"/>
    <w:rsid w:val="006E6D30"/>
    <w:rsid w:val="006F0F8E"/>
    <w:rsid w:val="006F18AD"/>
    <w:rsid w:val="00707D65"/>
    <w:rsid w:val="00712D2C"/>
    <w:rsid w:val="00714108"/>
    <w:rsid w:val="0072234C"/>
    <w:rsid w:val="0072742D"/>
    <w:rsid w:val="007315BB"/>
    <w:rsid w:val="0074735A"/>
    <w:rsid w:val="00747583"/>
    <w:rsid w:val="007505F0"/>
    <w:rsid w:val="00752BC0"/>
    <w:rsid w:val="0075487A"/>
    <w:rsid w:val="007566F4"/>
    <w:rsid w:val="0077729A"/>
    <w:rsid w:val="007878DB"/>
    <w:rsid w:val="007A401C"/>
    <w:rsid w:val="007B2823"/>
    <w:rsid w:val="007B5181"/>
    <w:rsid w:val="007C1766"/>
    <w:rsid w:val="007C2805"/>
    <w:rsid w:val="007C68FB"/>
    <w:rsid w:val="007F1B70"/>
    <w:rsid w:val="007F42FD"/>
    <w:rsid w:val="0082593C"/>
    <w:rsid w:val="008303A8"/>
    <w:rsid w:val="00831B91"/>
    <w:rsid w:val="008328FF"/>
    <w:rsid w:val="00834A02"/>
    <w:rsid w:val="00835431"/>
    <w:rsid w:val="008413BD"/>
    <w:rsid w:val="0084642B"/>
    <w:rsid w:val="00852DF9"/>
    <w:rsid w:val="00853220"/>
    <w:rsid w:val="0085669E"/>
    <w:rsid w:val="00860BBB"/>
    <w:rsid w:val="00870659"/>
    <w:rsid w:val="0087198A"/>
    <w:rsid w:val="00876E1F"/>
    <w:rsid w:val="00877FC5"/>
    <w:rsid w:val="00883A43"/>
    <w:rsid w:val="008A6C7D"/>
    <w:rsid w:val="008B068A"/>
    <w:rsid w:val="008C31E0"/>
    <w:rsid w:val="008C6A1E"/>
    <w:rsid w:val="008D6F74"/>
    <w:rsid w:val="008E6864"/>
    <w:rsid w:val="009075A7"/>
    <w:rsid w:val="0091106D"/>
    <w:rsid w:val="00917449"/>
    <w:rsid w:val="009240C4"/>
    <w:rsid w:val="0092620F"/>
    <w:rsid w:val="009324A0"/>
    <w:rsid w:val="00933251"/>
    <w:rsid w:val="00937159"/>
    <w:rsid w:val="00941BA0"/>
    <w:rsid w:val="00945E27"/>
    <w:rsid w:val="00950FB6"/>
    <w:rsid w:val="009707A6"/>
    <w:rsid w:val="00973E9F"/>
    <w:rsid w:val="00977EE3"/>
    <w:rsid w:val="009852E0"/>
    <w:rsid w:val="00994F9D"/>
    <w:rsid w:val="009A7DF0"/>
    <w:rsid w:val="009C1143"/>
    <w:rsid w:val="009C3D30"/>
    <w:rsid w:val="009C4D95"/>
    <w:rsid w:val="009D0F79"/>
    <w:rsid w:val="009D3214"/>
    <w:rsid w:val="009D6673"/>
    <w:rsid w:val="009E50B8"/>
    <w:rsid w:val="009E5C6F"/>
    <w:rsid w:val="009F0299"/>
    <w:rsid w:val="009F4092"/>
    <w:rsid w:val="00A00060"/>
    <w:rsid w:val="00A012AE"/>
    <w:rsid w:val="00A159D3"/>
    <w:rsid w:val="00A1706F"/>
    <w:rsid w:val="00A203E5"/>
    <w:rsid w:val="00A2243A"/>
    <w:rsid w:val="00A25F4F"/>
    <w:rsid w:val="00A3195A"/>
    <w:rsid w:val="00A32BCF"/>
    <w:rsid w:val="00A344E5"/>
    <w:rsid w:val="00A43941"/>
    <w:rsid w:val="00A43FC9"/>
    <w:rsid w:val="00A448A8"/>
    <w:rsid w:val="00A46C1E"/>
    <w:rsid w:val="00A471AE"/>
    <w:rsid w:val="00A514B6"/>
    <w:rsid w:val="00A53193"/>
    <w:rsid w:val="00A55E15"/>
    <w:rsid w:val="00A601D4"/>
    <w:rsid w:val="00A6036D"/>
    <w:rsid w:val="00A633D3"/>
    <w:rsid w:val="00A65774"/>
    <w:rsid w:val="00A6581E"/>
    <w:rsid w:val="00A66423"/>
    <w:rsid w:val="00A6720A"/>
    <w:rsid w:val="00A70C1D"/>
    <w:rsid w:val="00A7234F"/>
    <w:rsid w:val="00A7329B"/>
    <w:rsid w:val="00A7520E"/>
    <w:rsid w:val="00A82F52"/>
    <w:rsid w:val="00A91062"/>
    <w:rsid w:val="00A93F29"/>
    <w:rsid w:val="00AA1664"/>
    <w:rsid w:val="00AC3E4A"/>
    <w:rsid w:val="00AC5FE4"/>
    <w:rsid w:val="00AD2AC0"/>
    <w:rsid w:val="00AE4A3E"/>
    <w:rsid w:val="00AF0770"/>
    <w:rsid w:val="00AF1795"/>
    <w:rsid w:val="00B02873"/>
    <w:rsid w:val="00B03F05"/>
    <w:rsid w:val="00B05068"/>
    <w:rsid w:val="00B13E84"/>
    <w:rsid w:val="00B15CCB"/>
    <w:rsid w:val="00B21510"/>
    <w:rsid w:val="00B368B0"/>
    <w:rsid w:val="00B36B0E"/>
    <w:rsid w:val="00B42B30"/>
    <w:rsid w:val="00B43775"/>
    <w:rsid w:val="00B558E7"/>
    <w:rsid w:val="00B614BC"/>
    <w:rsid w:val="00B619B0"/>
    <w:rsid w:val="00B647DD"/>
    <w:rsid w:val="00B72033"/>
    <w:rsid w:val="00B72F26"/>
    <w:rsid w:val="00B74E5C"/>
    <w:rsid w:val="00B75E9B"/>
    <w:rsid w:val="00B764C9"/>
    <w:rsid w:val="00B8146E"/>
    <w:rsid w:val="00B8758E"/>
    <w:rsid w:val="00B93AF7"/>
    <w:rsid w:val="00BA7283"/>
    <w:rsid w:val="00BB030B"/>
    <w:rsid w:val="00BB6B8B"/>
    <w:rsid w:val="00BC466F"/>
    <w:rsid w:val="00BD3838"/>
    <w:rsid w:val="00BE0D44"/>
    <w:rsid w:val="00BE28CD"/>
    <w:rsid w:val="00BF2D1E"/>
    <w:rsid w:val="00C0059D"/>
    <w:rsid w:val="00C10BE4"/>
    <w:rsid w:val="00C12661"/>
    <w:rsid w:val="00C149B5"/>
    <w:rsid w:val="00C14A1F"/>
    <w:rsid w:val="00C176AC"/>
    <w:rsid w:val="00C23F9C"/>
    <w:rsid w:val="00C2790C"/>
    <w:rsid w:val="00C31FC2"/>
    <w:rsid w:val="00C37E1C"/>
    <w:rsid w:val="00C424C3"/>
    <w:rsid w:val="00C66697"/>
    <w:rsid w:val="00C73D7E"/>
    <w:rsid w:val="00C740E4"/>
    <w:rsid w:val="00C80CEE"/>
    <w:rsid w:val="00C80FC3"/>
    <w:rsid w:val="00C83956"/>
    <w:rsid w:val="00C83A3A"/>
    <w:rsid w:val="00C955C5"/>
    <w:rsid w:val="00CA1F60"/>
    <w:rsid w:val="00CA264F"/>
    <w:rsid w:val="00CA4CE7"/>
    <w:rsid w:val="00CB6480"/>
    <w:rsid w:val="00CC25C3"/>
    <w:rsid w:val="00CD0458"/>
    <w:rsid w:val="00CD073B"/>
    <w:rsid w:val="00CD3AF2"/>
    <w:rsid w:val="00CF3944"/>
    <w:rsid w:val="00D07670"/>
    <w:rsid w:val="00D1169B"/>
    <w:rsid w:val="00D24BBA"/>
    <w:rsid w:val="00D26D34"/>
    <w:rsid w:val="00D337FB"/>
    <w:rsid w:val="00D37212"/>
    <w:rsid w:val="00D44E2F"/>
    <w:rsid w:val="00D45F97"/>
    <w:rsid w:val="00D57443"/>
    <w:rsid w:val="00D733B5"/>
    <w:rsid w:val="00D86FB8"/>
    <w:rsid w:val="00D871C8"/>
    <w:rsid w:val="00D93A98"/>
    <w:rsid w:val="00DA4672"/>
    <w:rsid w:val="00DA6F50"/>
    <w:rsid w:val="00DB046F"/>
    <w:rsid w:val="00DB3A73"/>
    <w:rsid w:val="00DB3C6A"/>
    <w:rsid w:val="00DB46C6"/>
    <w:rsid w:val="00DC6A3F"/>
    <w:rsid w:val="00DD3B37"/>
    <w:rsid w:val="00DE1FFB"/>
    <w:rsid w:val="00DF4432"/>
    <w:rsid w:val="00DF76A0"/>
    <w:rsid w:val="00E01DBE"/>
    <w:rsid w:val="00E02CD9"/>
    <w:rsid w:val="00E056F7"/>
    <w:rsid w:val="00E06C74"/>
    <w:rsid w:val="00E11C36"/>
    <w:rsid w:val="00E13892"/>
    <w:rsid w:val="00E2278E"/>
    <w:rsid w:val="00E26570"/>
    <w:rsid w:val="00E3275F"/>
    <w:rsid w:val="00E33B0D"/>
    <w:rsid w:val="00E33B93"/>
    <w:rsid w:val="00E344A8"/>
    <w:rsid w:val="00E3572D"/>
    <w:rsid w:val="00E4147D"/>
    <w:rsid w:val="00E47DF1"/>
    <w:rsid w:val="00E528DD"/>
    <w:rsid w:val="00E577E8"/>
    <w:rsid w:val="00E64CEF"/>
    <w:rsid w:val="00E64F2A"/>
    <w:rsid w:val="00E70C7E"/>
    <w:rsid w:val="00E74D8F"/>
    <w:rsid w:val="00E80DED"/>
    <w:rsid w:val="00E87E0D"/>
    <w:rsid w:val="00E91153"/>
    <w:rsid w:val="00E93632"/>
    <w:rsid w:val="00E93B68"/>
    <w:rsid w:val="00E94A07"/>
    <w:rsid w:val="00E978BF"/>
    <w:rsid w:val="00EB0F7D"/>
    <w:rsid w:val="00EB27A3"/>
    <w:rsid w:val="00EC23BB"/>
    <w:rsid w:val="00EC4CAE"/>
    <w:rsid w:val="00ED2E15"/>
    <w:rsid w:val="00ED3C58"/>
    <w:rsid w:val="00EE6C62"/>
    <w:rsid w:val="00EF6908"/>
    <w:rsid w:val="00F0371C"/>
    <w:rsid w:val="00F05319"/>
    <w:rsid w:val="00F060C5"/>
    <w:rsid w:val="00F11FCD"/>
    <w:rsid w:val="00F14DF4"/>
    <w:rsid w:val="00F16044"/>
    <w:rsid w:val="00F22869"/>
    <w:rsid w:val="00F242BB"/>
    <w:rsid w:val="00F27682"/>
    <w:rsid w:val="00F33F46"/>
    <w:rsid w:val="00F436BE"/>
    <w:rsid w:val="00F45C3C"/>
    <w:rsid w:val="00F72453"/>
    <w:rsid w:val="00F72ECD"/>
    <w:rsid w:val="00F826B3"/>
    <w:rsid w:val="00F91445"/>
    <w:rsid w:val="00F9395D"/>
    <w:rsid w:val="00F960BE"/>
    <w:rsid w:val="00FA37A6"/>
    <w:rsid w:val="00FB4C24"/>
    <w:rsid w:val="00FC0687"/>
    <w:rsid w:val="00FC3DAE"/>
    <w:rsid w:val="00FF3EA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B4A7C7"/>
  <w14:defaultImageDpi w14:val="300"/>
  <w15:docId w15:val="{842BF6E9-C71F-4E25-B132-EAE4CDC68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qFormat/>
    <w:pPr>
      <w:keepNext/>
      <w:autoSpaceDE w:val="0"/>
      <w:autoSpaceDN w:val="0"/>
      <w:adjustRightInd w:val="0"/>
      <w:outlineLvl w:val="0"/>
    </w:pPr>
    <w:rPr>
      <w:b/>
      <w:bCs/>
      <w:sz w:val="22"/>
      <w:szCs w:val="22"/>
    </w:rPr>
  </w:style>
  <w:style w:type="paragraph" w:styleId="Titolo2">
    <w:name w:val="heading 2"/>
    <w:basedOn w:val="Normale"/>
    <w:next w:val="Normale"/>
    <w:qFormat/>
    <w:pPr>
      <w:keepNext/>
      <w:autoSpaceDE w:val="0"/>
      <w:autoSpaceDN w:val="0"/>
      <w:adjustRightInd w:val="0"/>
      <w:outlineLvl w:val="1"/>
    </w:pPr>
    <w:rPr>
      <w:b/>
      <w:bCs/>
      <w:color w:val="0000FF"/>
      <w:sz w:val="20"/>
      <w:szCs w:val="20"/>
    </w:rPr>
  </w:style>
  <w:style w:type="paragraph" w:styleId="Titolo3">
    <w:name w:val="heading 3"/>
    <w:basedOn w:val="Normale"/>
    <w:next w:val="Normale"/>
    <w:qFormat/>
    <w:pPr>
      <w:keepNext/>
      <w:autoSpaceDE w:val="0"/>
      <w:autoSpaceDN w:val="0"/>
      <w:adjustRightInd w:val="0"/>
      <w:jc w:val="center"/>
      <w:outlineLvl w:val="2"/>
    </w:pPr>
    <w:rPr>
      <w:b/>
      <w:bCs/>
      <w:color w:val="0000FF"/>
      <w:sz w:val="40"/>
      <w:szCs w:val="40"/>
    </w:rPr>
  </w:style>
  <w:style w:type="paragraph" w:styleId="Titolo4">
    <w:name w:val="heading 4"/>
    <w:basedOn w:val="Normale"/>
    <w:next w:val="Normale"/>
    <w:qFormat/>
    <w:pPr>
      <w:keepNext/>
      <w:autoSpaceDE w:val="0"/>
      <w:autoSpaceDN w:val="0"/>
      <w:adjustRightInd w:val="0"/>
      <w:jc w:val="both"/>
      <w:outlineLvl w:val="3"/>
    </w:pPr>
    <w:rPr>
      <w:b/>
      <w:bCs/>
      <w:color w:val="0000FF"/>
      <w:sz w:val="20"/>
      <w:szCs w:val="20"/>
    </w:rPr>
  </w:style>
  <w:style w:type="paragraph" w:styleId="Titolo5">
    <w:name w:val="heading 5"/>
    <w:basedOn w:val="Normale"/>
    <w:next w:val="Normale"/>
    <w:qFormat/>
    <w:pPr>
      <w:keepNext/>
      <w:jc w:val="center"/>
      <w:outlineLvl w:val="4"/>
    </w:pPr>
    <w:rPr>
      <w:b/>
      <w:bCs/>
      <w:color w:val="0000FF"/>
    </w:rPr>
  </w:style>
  <w:style w:type="paragraph" w:styleId="Titolo6">
    <w:name w:val="heading 6"/>
    <w:basedOn w:val="Normale"/>
    <w:next w:val="Normale"/>
    <w:qFormat/>
    <w:pPr>
      <w:keepNext/>
      <w:autoSpaceDE w:val="0"/>
      <w:autoSpaceDN w:val="0"/>
      <w:adjustRightInd w:val="0"/>
      <w:jc w:val="center"/>
      <w:outlineLvl w:val="5"/>
    </w:pPr>
    <w:rPr>
      <w:b/>
      <w:bCs/>
      <w:color w:val="0000FF"/>
      <w:sz w:val="28"/>
      <w:szCs w:val="28"/>
    </w:rPr>
  </w:style>
  <w:style w:type="paragraph" w:styleId="Titolo7">
    <w:name w:val="heading 7"/>
    <w:basedOn w:val="Normale"/>
    <w:next w:val="Normale"/>
    <w:qFormat/>
    <w:pPr>
      <w:keepNext/>
      <w:autoSpaceDE w:val="0"/>
      <w:autoSpaceDN w:val="0"/>
      <w:adjustRightInd w:val="0"/>
      <w:jc w:val="center"/>
      <w:outlineLvl w:val="6"/>
    </w:pPr>
    <w:rPr>
      <w:color w:val="0000F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pPr>
      <w:autoSpaceDE w:val="0"/>
      <w:autoSpaceDN w:val="0"/>
      <w:adjustRightInd w:val="0"/>
    </w:pPr>
    <w:rPr>
      <w:color w:val="0000FF"/>
      <w:sz w:val="20"/>
      <w:szCs w:val="20"/>
    </w:rPr>
  </w:style>
  <w:style w:type="paragraph" w:styleId="Corpodeltesto2">
    <w:name w:val="Body Text 2"/>
    <w:basedOn w:val="Normale"/>
    <w:link w:val="Corpodeltesto2Carattere"/>
    <w:rPr>
      <w:b/>
      <w:bCs/>
      <w:i/>
      <w:iCs/>
      <w:color w:val="FF0000"/>
      <w:u w:val="single"/>
      <w:lang w:val="x-none" w:eastAsia="x-none"/>
    </w:rPr>
  </w:style>
  <w:style w:type="paragraph" w:styleId="Corpodeltesto3">
    <w:name w:val="Body Text 3"/>
    <w:basedOn w:val="Normale"/>
    <w:semiHidden/>
    <w:rPr>
      <w:color w:val="0000FF"/>
    </w:rPr>
  </w:style>
  <w:style w:type="character" w:customStyle="1" w:styleId="CarattereCarattere">
    <w:name w:val="Carattere Carattere"/>
    <w:rPr>
      <w:b/>
      <w:bCs/>
      <w:i/>
      <w:iCs/>
      <w:color w:val="FF0000"/>
      <w:sz w:val="24"/>
      <w:szCs w:val="24"/>
      <w:u w:val="single"/>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uiPriority w:val="59"/>
    <w:rsid w:val="00B76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ltesto2Carattere">
    <w:name w:val="Corpo del testo 2 Carattere"/>
    <w:link w:val="Corpodeltesto2"/>
    <w:rsid w:val="00226FD1"/>
    <w:rPr>
      <w:b/>
      <w:bCs/>
      <w:i/>
      <w:iCs/>
      <w:color w:val="FF0000"/>
      <w:sz w:val="24"/>
      <w:szCs w:val="24"/>
      <w:u w:val="single"/>
    </w:rPr>
  </w:style>
  <w:style w:type="character" w:customStyle="1" w:styleId="hps">
    <w:name w:val="hps"/>
    <w:basedOn w:val="Carpredefinitoparagrafo"/>
    <w:rsid w:val="001E0218"/>
  </w:style>
  <w:style w:type="character" w:customStyle="1" w:styleId="longtext">
    <w:name w:val="long_text"/>
    <w:basedOn w:val="Carpredefinitoparagrafo"/>
    <w:rsid w:val="00630643"/>
  </w:style>
  <w:style w:type="paragraph" w:styleId="Intestazione">
    <w:name w:val="header"/>
    <w:basedOn w:val="Normale"/>
    <w:link w:val="IntestazioneCarattere"/>
    <w:uiPriority w:val="99"/>
    <w:unhideWhenUsed/>
    <w:rsid w:val="00E33B93"/>
    <w:pPr>
      <w:tabs>
        <w:tab w:val="center" w:pos="4819"/>
        <w:tab w:val="right" w:pos="9638"/>
      </w:tabs>
    </w:pPr>
    <w:rPr>
      <w:lang w:val="x-none" w:eastAsia="x-none"/>
    </w:rPr>
  </w:style>
  <w:style w:type="character" w:customStyle="1" w:styleId="IntestazioneCarattere">
    <w:name w:val="Intestazione Carattere"/>
    <w:link w:val="Intestazione"/>
    <w:uiPriority w:val="99"/>
    <w:rsid w:val="00E33B93"/>
    <w:rPr>
      <w:sz w:val="24"/>
      <w:szCs w:val="24"/>
    </w:rPr>
  </w:style>
  <w:style w:type="paragraph" w:styleId="Pidipagina">
    <w:name w:val="footer"/>
    <w:basedOn w:val="Normale"/>
    <w:link w:val="PidipaginaCarattere"/>
    <w:uiPriority w:val="99"/>
    <w:unhideWhenUsed/>
    <w:rsid w:val="00E33B93"/>
    <w:pPr>
      <w:tabs>
        <w:tab w:val="center" w:pos="4819"/>
        <w:tab w:val="right" w:pos="9638"/>
      </w:tabs>
    </w:pPr>
    <w:rPr>
      <w:lang w:val="x-none" w:eastAsia="x-none"/>
    </w:rPr>
  </w:style>
  <w:style w:type="character" w:customStyle="1" w:styleId="PidipaginaCarattere">
    <w:name w:val="Piè di pagina Carattere"/>
    <w:link w:val="Pidipagina"/>
    <w:uiPriority w:val="99"/>
    <w:rsid w:val="00E33B93"/>
    <w:rPr>
      <w:sz w:val="24"/>
      <w:szCs w:val="24"/>
    </w:rPr>
  </w:style>
  <w:style w:type="paragraph" w:styleId="NormaleWeb">
    <w:name w:val="Normal (Web)"/>
    <w:basedOn w:val="Normale"/>
    <w:uiPriority w:val="99"/>
    <w:semiHidden/>
    <w:unhideWhenUsed/>
    <w:rsid w:val="002B0244"/>
    <w:pPr>
      <w:spacing w:before="100" w:beforeAutospacing="1" w:after="100" w:afterAutospacing="1"/>
    </w:pPr>
    <w:rPr>
      <w:rFonts w:eastAsia="Calibri"/>
    </w:rPr>
  </w:style>
  <w:style w:type="character" w:customStyle="1" w:styleId="shorttext">
    <w:name w:val="short_text"/>
    <w:basedOn w:val="Carpredefinitoparagrafo"/>
    <w:rsid w:val="00F72453"/>
  </w:style>
  <w:style w:type="character" w:styleId="Collegamentoipertestuale">
    <w:name w:val="Hyperlink"/>
    <w:uiPriority w:val="99"/>
    <w:unhideWhenUsed/>
    <w:rsid w:val="00ED2E15"/>
    <w:rPr>
      <w:color w:val="0000FF"/>
      <w:u w:val="single"/>
    </w:rPr>
  </w:style>
  <w:style w:type="paragraph" w:customStyle="1" w:styleId="Default">
    <w:name w:val="Default"/>
    <w:rsid w:val="00ED2E15"/>
    <w:pPr>
      <w:autoSpaceDE w:val="0"/>
      <w:autoSpaceDN w:val="0"/>
      <w:adjustRightInd w:val="0"/>
    </w:pPr>
    <w:rPr>
      <w:rFonts w:ascii="Calibri" w:hAnsi="Calibri" w:cs="Calibri"/>
      <w:color w:val="000000"/>
      <w:sz w:val="24"/>
      <w:szCs w:val="24"/>
    </w:rPr>
  </w:style>
  <w:style w:type="character" w:styleId="Collegamentovisitato">
    <w:name w:val="FollowedHyperlink"/>
    <w:basedOn w:val="Carpredefinitoparagrafo"/>
    <w:uiPriority w:val="99"/>
    <w:semiHidden/>
    <w:unhideWhenUsed/>
    <w:rsid w:val="00ED2E15"/>
    <w:rPr>
      <w:color w:val="954F72" w:themeColor="followedHyperlink"/>
      <w:u w:val="single"/>
    </w:rPr>
  </w:style>
  <w:style w:type="character" w:customStyle="1" w:styleId="st">
    <w:name w:val="st"/>
    <w:basedOn w:val="Carpredefinitoparagrafo"/>
    <w:rsid w:val="008303A8"/>
  </w:style>
  <w:style w:type="character" w:styleId="Enfasicorsivo">
    <w:name w:val="Emphasis"/>
    <w:basedOn w:val="Carpredefinitoparagrafo"/>
    <w:uiPriority w:val="20"/>
    <w:qFormat/>
    <w:rsid w:val="008303A8"/>
    <w:rPr>
      <w:i/>
      <w:iCs/>
    </w:rPr>
  </w:style>
  <w:style w:type="character" w:customStyle="1" w:styleId="tlid-translation">
    <w:name w:val="tlid-translation"/>
    <w:basedOn w:val="Carpredefinitoparagrafo"/>
    <w:rsid w:val="00A344E5"/>
  </w:style>
  <w:style w:type="character" w:styleId="Enfasigrassetto">
    <w:name w:val="Strong"/>
    <w:basedOn w:val="Carpredefinitoparagrafo"/>
    <w:uiPriority w:val="22"/>
    <w:qFormat/>
    <w:rsid w:val="000A1B96"/>
    <w:rPr>
      <w:b/>
      <w:bCs/>
    </w:rPr>
  </w:style>
  <w:style w:type="paragraph" w:styleId="Testonotaapidipagina">
    <w:name w:val="footnote text"/>
    <w:basedOn w:val="Normale"/>
    <w:link w:val="TestonotaapidipaginaCarattere"/>
    <w:uiPriority w:val="99"/>
    <w:semiHidden/>
    <w:unhideWhenUsed/>
    <w:rsid w:val="00E978BF"/>
    <w:rPr>
      <w:sz w:val="20"/>
      <w:szCs w:val="20"/>
    </w:rPr>
  </w:style>
  <w:style w:type="character" w:customStyle="1" w:styleId="TestonotaapidipaginaCarattere">
    <w:name w:val="Testo nota a piè di pagina Carattere"/>
    <w:basedOn w:val="Carpredefinitoparagrafo"/>
    <w:link w:val="Testonotaapidipagina"/>
    <w:uiPriority w:val="99"/>
    <w:semiHidden/>
    <w:rsid w:val="00E978BF"/>
  </w:style>
  <w:style w:type="character" w:styleId="Rimandonotaapidipagina">
    <w:name w:val="footnote reference"/>
    <w:basedOn w:val="Carpredefinitoparagrafo"/>
    <w:uiPriority w:val="99"/>
    <w:semiHidden/>
    <w:unhideWhenUsed/>
    <w:rsid w:val="00E978BF"/>
    <w:rPr>
      <w:vertAlign w:val="superscript"/>
    </w:rPr>
  </w:style>
  <w:style w:type="character" w:styleId="Rimandocommento">
    <w:name w:val="annotation reference"/>
    <w:basedOn w:val="Carpredefinitoparagrafo"/>
    <w:uiPriority w:val="99"/>
    <w:semiHidden/>
    <w:unhideWhenUsed/>
    <w:rsid w:val="00FC3DAE"/>
    <w:rPr>
      <w:sz w:val="16"/>
      <w:szCs w:val="16"/>
    </w:rPr>
  </w:style>
  <w:style w:type="paragraph" w:styleId="Testocommento">
    <w:name w:val="annotation text"/>
    <w:basedOn w:val="Normale"/>
    <w:link w:val="TestocommentoCarattere"/>
    <w:uiPriority w:val="99"/>
    <w:semiHidden/>
    <w:unhideWhenUsed/>
    <w:rsid w:val="00FC3DAE"/>
    <w:rPr>
      <w:sz w:val="20"/>
      <w:szCs w:val="20"/>
    </w:rPr>
  </w:style>
  <w:style w:type="character" w:customStyle="1" w:styleId="TestocommentoCarattere">
    <w:name w:val="Testo commento Carattere"/>
    <w:basedOn w:val="Carpredefinitoparagrafo"/>
    <w:link w:val="Testocommento"/>
    <w:uiPriority w:val="99"/>
    <w:semiHidden/>
    <w:rsid w:val="00FC3DAE"/>
  </w:style>
  <w:style w:type="paragraph" w:styleId="Soggettocommento">
    <w:name w:val="annotation subject"/>
    <w:basedOn w:val="Testocommento"/>
    <w:next w:val="Testocommento"/>
    <w:link w:val="SoggettocommentoCarattere"/>
    <w:uiPriority w:val="99"/>
    <w:semiHidden/>
    <w:unhideWhenUsed/>
    <w:rsid w:val="00FC3DAE"/>
    <w:rPr>
      <w:b/>
      <w:bCs/>
    </w:rPr>
  </w:style>
  <w:style w:type="character" w:customStyle="1" w:styleId="SoggettocommentoCarattere">
    <w:name w:val="Soggetto commento Carattere"/>
    <w:basedOn w:val="TestocommentoCarattere"/>
    <w:link w:val="Soggettocommento"/>
    <w:uiPriority w:val="99"/>
    <w:semiHidden/>
    <w:rsid w:val="00FC3DAE"/>
    <w:rPr>
      <w:b/>
      <w:bCs/>
    </w:rPr>
  </w:style>
  <w:style w:type="character" w:customStyle="1" w:styleId="s1">
    <w:name w:val="s1"/>
    <w:basedOn w:val="Carpredefinitoparagrafo"/>
    <w:rsid w:val="00B61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91282">
      <w:bodyDiv w:val="1"/>
      <w:marLeft w:val="0"/>
      <w:marRight w:val="0"/>
      <w:marTop w:val="0"/>
      <w:marBottom w:val="0"/>
      <w:divBdr>
        <w:top w:val="none" w:sz="0" w:space="0" w:color="auto"/>
        <w:left w:val="none" w:sz="0" w:space="0" w:color="auto"/>
        <w:bottom w:val="none" w:sz="0" w:space="0" w:color="auto"/>
        <w:right w:val="none" w:sz="0" w:space="0" w:color="auto"/>
      </w:divBdr>
    </w:div>
    <w:div w:id="248777072">
      <w:bodyDiv w:val="1"/>
      <w:marLeft w:val="0"/>
      <w:marRight w:val="0"/>
      <w:marTop w:val="0"/>
      <w:marBottom w:val="0"/>
      <w:divBdr>
        <w:top w:val="none" w:sz="0" w:space="0" w:color="auto"/>
        <w:left w:val="none" w:sz="0" w:space="0" w:color="auto"/>
        <w:bottom w:val="none" w:sz="0" w:space="0" w:color="auto"/>
        <w:right w:val="none" w:sz="0" w:space="0" w:color="auto"/>
      </w:divBdr>
    </w:div>
    <w:div w:id="569196552">
      <w:bodyDiv w:val="1"/>
      <w:marLeft w:val="0"/>
      <w:marRight w:val="0"/>
      <w:marTop w:val="0"/>
      <w:marBottom w:val="0"/>
      <w:divBdr>
        <w:top w:val="none" w:sz="0" w:space="0" w:color="auto"/>
        <w:left w:val="none" w:sz="0" w:space="0" w:color="auto"/>
        <w:bottom w:val="none" w:sz="0" w:space="0" w:color="auto"/>
        <w:right w:val="none" w:sz="0" w:space="0" w:color="auto"/>
      </w:divBdr>
    </w:div>
    <w:div w:id="854805038">
      <w:bodyDiv w:val="1"/>
      <w:marLeft w:val="0"/>
      <w:marRight w:val="0"/>
      <w:marTop w:val="0"/>
      <w:marBottom w:val="0"/>
      <w:divBdr>
        <w:top w:val="none" w:sz="0" w:space="0" w:color="auto"/>
        <w:left w:val="none" w:sz="0" w:space="0" w:color="auto"/>
        <w:bottom w:val="none" w:sz="0" w:space="0" w:color="auto"/>
        <w:right w:val="none" w:sz="0" w:space="0" w:color="auto"/>
      </w:divBdr>
    </w:div>
    <w:div w:id="854853857">
      <w:bodyDiv w:val="1"/>
      <w:marLeft w:val="0"/>
      <w:marRight w:val="0"/>
      <w:marTop w:val="0"/>
      <w:marBottom w:val="0"/>
      <w:divBdr>
        <w:top w:val="none" w:sz="0" w:space="0" w:color="auto"/>
        <w:left w:val="none" w:sz="0" w:space="0" w:color="auto"/>
        <w:bottom w:val="none" w:sz="0" w:space="0" w:color="auto"/>
        <w:right w:val="none" w:sz="0" w:space="0" w:color="auto"/>
      </w:divBdr>
    </w:div>
    <w:div w:id="869880756">
      <w:bodyDiv w:val="1"/>
      <w:marLeft w:val="0"/>
      <w:marRight w:val="0"/>
      <w:marTop w:val="0"/>
      <w:marBottom w:val="0"/>
      <w:divBdr>
        <w:top w:val="none" w:sz="0" w:space="0" w:color="auto"/>
        <w:left w:val="none" w:sz="0" w:space="0" w:color="auto"/>
        <w:bottom w:val="none" w:sz="0" w:space="0" w:color="auto"/>
        <w:right w:val="none" w:sz="0" w:space="0" w:color="auto"/>
      </w:divBdr>
    </w:div>
    <w:div w:id="917403428">
      <w:bodyDiv w:val="1"/>
      <w:marLeft w:val="0"/>
      <w:marRight w:val="0"/>
      <w:marTop w:val="0"/>
      <w:marBottom w:val="0"/>
      <w:divBdr>
        <w:top w:val="none" w:sz="0" w:space="0" w:color="auto"/>
        <w:left w:val="none" w:sz="0" w:space="0" w:color="auto"/>
        <w:bottom w:val="none" w:sz="0" w:space="0" w:color="auto"/>
        <w:right w:val="none" w:sz="0" w:space="0" w:color="auto"/>
      </w:divBdr>
    </w:div>
    <w:div w:id="1137064850">
      <w:bodyDiv w:val="1"/>
      <w:marLeft w:val="0"/>
      <w:marRight w:val="0"/>
      <w:marTop w:val="0"/>
      <w:marBottom w:val="0"/>
      <w:divBdr>
        <w:top w:val="none" w:sz="0" w:space="0" w:color="auto"/>
        <w:left w:val="none" w:sz="0" w:space="0" w:color="auto"/>
        <w:bottom w:val="none" w:sz="0" w:space="0" w:color="auto"/>
        <w:right w:val="none" w:sz="0" w:space="0" w:color="auto"/>
      </w:divBdr>
      <w:divsChild>
        <w:div w:id="1237012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350650">
              <w:marLeft w:val="0"/>
              <w:marRight w:val="0"/>
              <w:marTop w:val="0"/>
              <w:marBottom w:val="0"/>
              <w:divBdr>
                <w:top w:val="none" w:sz="0" w:space="0" w:color="auto"/>
                <w:left w:val="none" w:sz="0" w:space="0" w:color="auto"/>
                <w:bottom w:val="none" w:sz="0" w:space="0" w:color="auto"/>
                <w:right w:val="none" w:sz="0" w:space="0" w:color="auto"/>
              </w:divBdr>
              <w:divsChild>
                <w:div w:id="3318764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0463">
      <w:bodyDiv w:val="1"/>
      <w:marLeft w:val="0"/>
      <w:marRight w:val="0"/>
      <w:marTop w:val="0"/>
      <w:marBottom w:val="0"/>
      <w:divBdr>
        <w:top w:val="none" w:sz="0" w:space="0" w:color="auto"/>
        <w:left w:val="none" w:sz="0" w:space="0" w:color="auto"/>
        <w:bottom w:val="none" w:sz="0" w:space="0" w:color="auto"/>
        <w:right w:val="none" w:sz="0" w:space="0" w:color="auto"/>
      </w:divBdr>
    </w:div>
    <w:div w:id="183260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armaNutr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tronconi@sprianocommunicatio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usso@sprianocommunicat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cm@cfosim.com" TargetMode="External"/><Relationship Id="rId4" Type="http://schemas.openxmlformats.org/officeDocument/2006/relationships/settings" Target="settings.xml"/><Relationship Id="rId9" Type="http://schemas.openxmlformats.org/officeDocument/2006/relationships/hyperlink" Target="mailto:investorrelation@pharmanutra.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529FF-3773-4C53-A64F-E725D539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Pages>
  <Words>815</Words>
  <Characters>4651</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YCPA</dc:creator>
  <cp:keywords/>
  <cp:lastModifiedBy>Silvia Rigotto</cp:lastModifiedBy>
  <cp:revision>42</cp:revision>
  <cp:lastPrinted>2018-09-27T10:55:00Z</cp:lastPrinted>
  <dcterms:created xsi:type="dcterms:W3CDTF">2019-06-17T10:45:00Z</dcterms:created>
  <dcterms:modified xsi:type="dcterms:W3CDTF">2019-07-04T14:05:00Z</dcterms:modified>
</cp:coreProperties>
</file>